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0472" w14:textId="77777777" w:rsidR="00AD6A67" w:rsidRPr="00FD2FAD" w:rsidRDefault="00AD6A67" w:rsidP="008A4409">
      <w:pPr>
        <w:pStyle w:val="NormalWeb"/>
        <w:spacing w:line="276" w:lineRule="auto"/>
        <w:jc w:val="center"/>
        <w:rPr>
          <w:rFonts w:ascii="Arial" w:hAnsi="Arial" w:cs="Arial"/>
          <w:b/>
          <w:sz w:val="40"/>
          <w:szCs w:val="40"/>
        </w:rPr>
      </w:pPr>
      <w:r w:rsidRPr="00FD2FAD">
        <w:rPr>
          <w:rFonts w:ascii="Arial" w:hAnsi="Arial" w:cs="Arial"/>
          <w:b/>
          <w:sz w:val="40"/>
          <w:szCs w:val="40"/>
        </w:rPr>
        <w:t>Re-defining Power: Strengthening the Rights of the Child as the</w:t>
      </w:r>
      <w:r w:rsidR="008B6137" w:rsidRPr="00FD2FAD">
        <w:rPr>
          <w:rFonts w:ascii="Arial" w:hAnsi="Arial" w:cs="Arial"/>
          <w:b/>
          <w:sz w:val="40"/>
          <w:szCs w:val="40"/>
        </w:rPr>
        <w:t xml:space="preserve"> Key to</w:t>
      </w:r>
      <w:r w:rsidRPr="00FD2FAD">
        <w:rPr>
          <w:rFonts w:ascii="Arial" w:hAnsi="Arial" w:cs="Arial"/>
          <w:b/>
          <w:sz w:val="40"/>
          <w:szCs w:val="40"/>
        </w:rPr>
        <w:t xml:space="preserve"> a Future-Proof Europe</w:t>
      </w:r>
    </w:p>
    <w:p w14:paraId="77425B62" w14:textId="77777777" w:rsidR="00AD6A67" w:rsidRPr="00FD2FAD" w:rsidRDefault="00AD6A67" w:rsidP="008A4409">
      <w:pPr>
        <w:pStyle w:val="NormalWeb"/>
        <w:spacing w:line="276" w:lineRule="auto"/>
        <w:jc w:val="center"/>
        <w:rPr>
          <w:rFonts w:ascii="Arial" w:hAnsi="Arial" w:cs="Arial"/>
          <w:b/>
          <w:sz w:val="36"/>
          <w:szCs w:val="36"/>
        </w:rPr>
      </w:pPr>
      <w:r w:rsidRPr="00FD2FAD">
        <w:rPr>
          <w:rFonts w:ascii="Arial" w:hAnsi="Arial" w:cs="Arial"/>
          <w:b/>
          <w:sz w:val="36"/>
          <w:szCs w:val="36"/>
        </w:rPr>
        <w:t>Power talk session – 13</w:t>
      </w:r>
      <w:r w:rsidRPr="00FD2FAD">
        <w:rPr>
          <w:rFonts w:ascii="Arial" w:hAnsi="Arial" w:cs="Arial"/>
          <w:b/>
          <w:sz w:val="36"/>
          <w:szCs w:val="36"/>
          <w:vertAlign w:val="superscript"/>
        </w:rPr>
        <w:t>th</w:t>
      </w:r>
      <w:r w:rsidRPr="00FD2FAD">
        <w:rPr>
          <w:rFonts w:ascii="Arial" w:hAnsi="Arial" w:cs="Arial"/>
          <w:b/>
          <w:sz w:val="36"/>
          <w:szCs w:val="36"/>
        </w:rPr>
        <w:t xml:space="preserve"> November 2019</w:t>
      </w:r>
    </w:p>
    <w:p w14:paraId="24CE974F" w14:textId="77777777" w:rsidR="00FD2FAD" w:rsidRDefault="00FD2FAD" w:rsidP="00251E5B">
      <w:pPr>
        <w:pStyle w:val="NormalWeb"/>
        <w:spacing w:line="276" w:lineRule="auto"/>
        <w:jc w:val="both"/>
        <w:rPr>
          <w:rFonts w:ascii="Arial" w:hAnsi="Arial" w:cs="Arial"/>
          <w:b/>
          <w:color w:val="B85410"/>
          <w:sz w:val="28"/>
          <w:szCs w:val="28"/>
        </w:rPr>
      </w:pPr>
    </w:p>
    <w:p w14:paraId="47B8B3DD" w14:textId="77777777" w:rsidR="00AD6A67" w:rsidRPr="00FD2FAD" w:rsidRDefault="00AD6A67" w:rsidP="00FD2FAD">
      <w:pPr>
        <w:pStyle w:val="NormalWeb"/>
        <w:spacing w:line="276" w:lineRule="auto"/>
        <w:jc w:val="both"/>
        <w:rPr>
          <w:rFonts w:ascii="Arial" w:hAnsi="Arial" w:cs="Arial"/>
          <w:b/>
          <w:color w:val="B85410"/>
          <w:sz w:val="22"/>
          <w:szCs w:val="22"/>
        </w:rPr>
      </w:pPr>
      <w:r w:rsidRPr="00FD2FAD">
        <w:rPr>
          <w:rFonts w:ascii="Arial" w:hAnsi="Arial" w:cs="Arial"/>
          <w:b/>
          <w:color w:val="B85410"/>
          <w:sz w:val="22"/>
          <w:szCs w:val="22"/>
        </w:rPr>
        <w:t>Introduction</w:t>
      </w:r>
    </w:p>
    <w:p w14:paraId="13D90978" w14:textId="7015D84E" w:rsidR="00251E5B" w:rsidRPr="00FD2FAD" w:rsidRDefault="00251E5B" w:rsidP="00FD2FAD">
      <w:pPr>
        <w:pStyle w:val="NormalWeb"/>
        <w:spacing w:line="276" w:lineRule="auto"/>
        <w:jc w:val="both"/>
        <w:rPr>
          <w:rFonts w:ascii="Arial" w:hAnsi="Arial" w:cs="Arial"/>
          <w:sz w:val="22"/>
          <w:szCs w:val="22"/>
        </w:rPr>
      </w:pPr>
      <w:r w:rsidRPr="00FD2FAD">
        <w:rPr>
          <w:rFonts w:ascii="Arial" w:hAnsi="Arial" w:cs="Arial"/>
          <w:sz w:val="22"/>
          <w:szCs w:val="22"/>
        </w:rPr>
        <w:t xml:space="preserve">The European Network of Ombudspersons for Children (ENOC) is a not-for-profit association of independent children’s </w:t>
      </w:r>
      <w:r w:rsidR="00AD6A67" w:rsidRPr="00FD2FAD">
        <w:rPr>
          <w:rFonts w:ascii="Arial" w:hAnsi="Arial" w:cs="Arial"/>
          <w:sz w:val="22"/>
          <w:szCs w:val="22"/>
        </w:rPr>
        <w:t>rights institutions (ICRIs). Our</w:t>
      </w:r>
      <w:r w:rsidRPr="00FD2FAD">
        <w:rPr>
          <w:rFonts w:ascii="Arial" w:hAnsi="Arial" w:cs="Arial"/>
          <w:sz w:val="22"/>
          <w:szCs w:val="22"/>
        </w:rPr>
        <w:t xml:space="preserve"> mandate is to facilitate the promotion and protection</w:t>
      </w:r>
      <w:r w:rsidR="00AD6A67" w:rsidRPr="00FD2FAD">
        <w:rPr>
          <w:rFonts w:ascii="Arial" w:hAnsi="Arial" w:cs="Arial"/>
          <w:sz w:val="22"/>
          <w:szCs w:val="22"/>
        </w:rPr>
        <w:t xml:space="preserve"> of the rights of children, as outlined</w:t>
      </w:r>
      <w:r w:rsidRPr="00FD2FAD">
        <w:rPr>
          <w:rFonts w:ascii="Arial" w:hAnsi="Arial" w:cs="Arial"/>
          <w:sz w:val="22"/>
          <w:szCs w:val="22"/>
        </w:rPr>
        <w:t xml:space="preserve"> in the </w:t>
      </w:r>
      <w:hyperlink r:id="rId8" w:tgtFrame="_blank" w:history="1">
        <w:r w:rsidRPr="00FD2FAD">
          <w:rPr>
            <w:rStyle w:val="Hyperlink"/>
            <w:rFonts w:ascii="Arial" w:hAnsi="Arial" w:cs="Arial"/>
            <w:color w:val="auto"/>
            <w:sz w:val="22"/>
            <w:szCs w:val="22"/>
          </w:rPr>
          <w:t>UN Convention on the Rights of the Child</w:t>
        </w:r>
      </w:hyperlink>
      <w:r w:rsidRPr="00FD2FAD">
        <w:rPr>
          <w:rFonts w:ascii="Arial" w:hAnsi="Arial" w:cs="Arial"/>
          <w:sz w:val="22"/>
          <w:szCs w:val="22"/>
        </w:rPr>
        <w:t xml:space="preserve">.  </w:t>
      </w:r>
      <w:r w:rsidR="005E1D3C" w:rsidRPr="00FD2FAD">
        <w:rPr>
          <w:rFonts w:ascii="Arial" w:hAnsi="Arial" w:cs="Arial"/>
          <w:sz w:val="22"/>
          <w:szCs w:val="22"/>
        </w:rPr>
        <w:t>The first Ombudsman</w:t>
      </w:r>
      <w:r w:rsidR="00CD291E" w:rsidRPr="00FD2FAD">
        <w:rPr>
          <w:rFonts w:ascii="Arial" w:hAnsi="Arial" w:cs="Arial"/>
          <w:sz w:val="22"/>
          <w:szCs w:val="22"/>
        </w:rPr>
        <w:t xml:space="preserve"> was established in 1981 in Norway and the latest to my knowledge was last year in Jersey.  </w:t>
      </w:r>
      <w:r w:rsidRPr="00FD2FAD">
        <w:rPr>
          <w:rFonts w:ascii="Arial" w:hAnsi="Arial" w:cs="Arial"/>
          <w:sz w:val="22"/>
          <w:szCs w:val="22"/>
        </w:rPr>
        <w:t>We currently have 42 members across 3</w:t>
      </w:r>
      <w:r w:rsidR="00AD6A67" w:rsidRPr="00FD2FAD">
        <w:rPr>
          <w:rFonts w:ascii="Arial" w:hAnsi="Arial" w:cs="Arial"/>
          <w:sz w:val="22"/>
          <w:szCs w:val="22"/>
        </w:rPr>
        <w:t>4 the states of the Council of Eu</w:t>
      </w:r>
      <w:r w:rsidRPr="00FD2FAD">
        <w:rPr>
          <w:rFonts w:ascii="Arial" w:hAnsi="Arial" w:cs="Arial"/>
          <w:sz w:val="22"/>
          <w:szCs w:val="22"/>
        </w:rPr>
        <w:t xml:space="preserve">rope. </w:t>
      </w:r>
      <w:r w:rsidR="00AD6A67" w:rsidRPr="00FD2FAD">
        <w:rPr>
          <w:rFonts w:ascii="Arial" w:hAnsi="Arial" w:cs="Arial"/>
          <w:sz w:val="22"/>
          <w:szCs w:val="22"/>
        </w:rPr>
        <w:t xml:space="preserve"> </w:t>
      </w:r>
    </w:p>
    <w:p w14:paraId="084CEE74" w14:textId="6C84AFAF" w:rsidR="00251E5B" w:rsidRPr="00FD2FAD" w:rsidRDefault="00AD6A67" w:rsidP="00FD2FAD">
      <w:pPr>
        <w:pStyle w:val="NormalWeb"/>
        <w:spacing w:line="276" w:lineRule="auto"/>
        <w:jc w:val="both"/>
        <w:rPr>
          <w:rFonts w:ascii="Arial" w:hAnsi="Arial" w:cs="Arial"/>
          <w:sz w:val="22"/>
          <w:szCs w:val="22"/>
        </w:rPr>
      </w:pPr>
      <w:r w:rsidRPr="00FD2FAD">
        <w:rPr>
          <w:rFonts w:ascii="Arial" w:hAnsi="Arial" w:cs="Arial"/>
          <w:sz w:val="22"/>
          <w:szCs w:val="22"/>
        </w:rPr>
        <w:t>Children’s Commissioner</w:t>
      </w:r>
      <w:r w:rsidR="008B6137" w:rsidRPr="00FD2FAD">
        <w:rPr>
          <w:rFonts w:ascii="Arial" w:hAnsi="Arial" w:cs="Arial"/>
          <w:sz w:val="22"/>
          <w:szCs w:val="22"/>
        </w:rPr>
        <w:t>s</w:t>
      </w:r>
      <w:r w:rsidRPr="00FD2FAD">
        <w:rPr>
          <w:rFonts w:ascii="Arial" w:hAnsi="Arial" w:cs="Arial"/>
          <w:sz w:val="22"/>
          <w:szCs w:val="22"/>
        </w:rPr>
        <w:t xml:space="preserve"> or Ombudspe</w:t>
      </w:r>
      <w:r w:rsidR="00FD2FAD">
        <w:rPr>
          <w:rFonts w:ascii="Arial" w:hAnsi="Arial" w:cs="Arial"/>
          <w:sz w:val="22"/>
          <w:szCs w:val="22"/>
        </w:rPr>
        <w:t xml:space="preserve">rsons </w:t>
      </w:r>
      <w:r w:rsidR="00CD291E" w:rsidRPr="00FD2FAD">
        <w:rPr>
          <w:rFonts w:ascii="Arial" w:hAnsi="Arial" w:cs="Arial"/>
          <w:sz w:val="22"/>
          <w:szCs w:val="22"/>
        </w:rPr>
        <w:t xml:space="preserve">act independently to promote awareness of children’s rights and hold our governments to account in a variety of ways. </w:t>
      </w:r>
    </w:p>
    <w:p w14:paraId="1C8568D6" w14:textId="59E07F7D" w:rsidR="00936D38" w:rsidRPr="00FD2FAD" w:rsidRDefault="005E1D3C" w:rsidP="00FD2FAD">
      <w:pPr>
        <w:jc w:val="both"/>
        <w:rPr>
          <w:rFonts w:ascii="Arial" w:hAnsi="Arial" w:cs="Arial"/>
        </w:rPr>
      </w:pPr>
      <w:r w:rsidRPr="00FD2FAD">
        <w:rPr>
          <w:rFonts w:ascii="Arial" w:hAnsi="Arial" w:cs="Arial"/>
        </w:rPr>
        <w:t>My response to the questions</w:t>
      </w:r>
      <w:r w:rsidR="00AD6A67" w:rsidRPr="00FD2FAD">
        <w:rPr>
          <w:rFonts w:ascii="Arial" w:hAnsi="Arial" w:cs="Arial"/>
        </w:rPr>
        <w:t xml:space="preserve"> is based on the work of our Network over t</w:t>
      </w:r>
      <w:r w:rsidR="00CD291E" w:rsidRPr="00FD2FAD">
        <w:rPr>
          <w:rFonts w:ascii="Arial" w:hAnsi="Arial" w:cs="Arial"/>
        </w:rPr>
        <w:t xml:space="preserve">he past 22 years and direct contributions of our members. </w:t>
      </w:r>
    </w:p>
    <w:p w14:paraId="45139D1A" w14:textId="77777777" w:rsidR="008A4409" w:rsidRPr="00FD2FAD" w:rsidRDefault="008A4409" w:rsidP="00FD2FAD">
      <w:pPr>
        <w:jc w:val="both"/>
        <w:rPr>
          <w:rFonts w:ascii="Arial" w:hAnsi="Arial" w:cs="Arial"/>
        </w:rPr>
      </w:pPr>
    </w:p>
    <w:p w14:paraId="1C7ED39A" w14:textId="77777777" w:rsidR="00AD6A67" w:rsidRPr="00FD2FAD" w:rsidRDefault="00AD6A67" w:rsidP="00FD2FAD">
      <w:pPr>
        <w:pStyle w:val="NormalWeb"/>
        <w:numPr>
          <w:ilvl w:val="0"/>
          <w:numId w:val="5"/>
        </w:numPr>
        <w:spacing w:line="276" w:lineRule="auto"/>
        <w:ind w:left="426"/>
        <w:jc w:val="both"/>
        <w:rPr>
          <w:rFonts w:ascii="Arial" w:hAnsi="Arial" w:cs="Arial"/>
          <w:b/>
          <w:color w:val="B85410"/>
          <w:sz w:val="22"/>
          <w:szCs w:val="22"/>
        </w:rPr>
      </w:pPr>
      <w:r w:rsidRPr="00FD2FAD">
        <w:rPr>
          <w:rFonts w:ascii="Arial" w:hAnsi="Arial" w:cs="Arial"/>
          <w:b/>
          <w:color w:val="B85410"/>
          <w:sz w:val="22"/>
          <w:szCs w:val="22"/>
        </w:rPr>
        <w:t>Why are Ombudspersons and Commissioners for Children necessary?</w:t>
      </w:r>
    </w:p>
    <w:p w14:paraId="4A724DDE" w14:textId="29DDDB9E" w:rsidR="00CD291E" w:rsidRPr="00FD2FAD" w:rsidRDefault="00CD291E" w:rsidP="00FD2FAD">
      <w:pPr>
        <w:jc w:val="both"/>
        <w:rPr>
          <w:rFonts w:ascii="Arial" w:hAnsi="Arial" w:cs="Arial"/>
        </w:rPr>
      </w:pPr>
      <w:r w:rsidRPr="00FD2FAD">
        <w:rPr>
          <w:rFonts w:ascii="Arial" w:hAnsi="Arial" w:cs="Arial"/>
        </w:rPr>
        <w:t xml:space="preserve">Children under the age of 18 and certainly under 16 do not have the right to vote so don’t have a lot of political power and this often results with children’s rights not being taken seriously.  . </w:t>
      </w:r>
    </w:p>
    <w:p w14:paraId="488876AA" w14:textId="7768B519" w:rsidR="008B6137" w:rsidRPr="00FD2FAD" w:rsidRDefault="00AD6A67" w:rsidP="00FD2FAD">
      <w:pPr>
        <w:jc w:val="both"/>
        <w:rPr>
          <w:rFonts w:ascii="Arial" w:hAnsi="Arial" w:cs="Arial"/>
        </w:rPr>
      </w:pPr>
      <w:r w:rsidRPr="00FD2FAD">
        <w:rPr>
          <w:rFonts w:ascii="Arial" w:hAnsi="Arial" w:cs="Arial"/>
        </w:rPr>
        <w:t>W</w:t>
      </w:r>
      <w:r w:rsidR="00CD291E" w:rsidRPr="00FD2FAD">
        <w:rPr>
          <w:rFonts w:ascii="Arial" w:hAnsi="Arial" w:cs="Arial"/>
        </w:rPr>
        <w:t>hen</w:t>
      </w:r>
      <w:r w:rsidRPr="00FD2FAD">
        <w:rPr>
          <w:rFonts w:ascii="Arial" w:hAnsi="Arial" w:cs="Arial"/>
        </w:rPr>
        <w:t xml:space="preserve"> governments </w:t>
      </w:r>
      <w:r w:rsidR="00DF19F4" w:rsidRPr="00FD2FAD">
        <w:rPr>
          <w:rFonts w:ascii="Arial" w:hAnsi="Arial" w:cs="Arial"/>
        </w:rPr>
        <w:t xml:space="preserve">ratify </w:t>
      </w:r>
      <w:r w:rsidR="00CD291E" w:rsidRPr="00FD2FAD">
        <w:rPr>
          <w:rFonts w:ascii="Arial" w:hAnsi="Arial" w:cs="Arial"/>
        </w:rPr>
        <w:t>conventions</w:t>
      </w:r>
      <w:r w:rsidRPr="00FD2FAD">
        <w:rPr>
          <w:rFonts w:ascii="Arial" w:hAnsi="Arial" w:cs="Arial"/>
        </w:rPr>
        <w:t xml:space="preserve"> like the UNCRC or endorse the Council of Europe Strategy for the Rights of the Child</w:t>
      </w:r>
      <w:r w:rsidR="00DF19F4" w:rsidRPr="00FD2FAD">
        <w:rPr>
          <w:rFonts w:ascii="Arial" w:hAnsi="Arial" w:cs="Arial"/>
        </w:rPr>
        <w:t xml:space="preserve"> i</w:t>
      </w:r>
      <w:r w:rsidRPr="00FD2FAD">
        <w:rPr>
          <w:rFonts w:ascii="Arial" w:hAnsi="Arial" w:cs="Arial"/>
        </w:rPr>
        <w:t xml:space="preserve">t </w:t>
      </w:r>
      <w:r w:rsidR="00CD291E" w:rsidRPr="00FD2FAD">
        <w:rPr>
          <w:rFonts w:ascii="Arial" w:hAnsi="Arial" w:cs="Arial"/>
        </w:rPr>
        <w:t xml:space="preserve">actually </w:t>
      </w:r>
      <w:r w:rsidRPr="00FD2FAD">
        <w:rPr>
          <w:rFonts w:ascii="Arial" w:hAnsi="Arial" w:cs="Arial"/>
        </w:rPr>
        <w:t xml:space="preserve">means </w:t>
      </w:r>
      <w:r w:rsidR="00481B76" w:rsidRPr="00FD2FAD">
        <w:rPr>
          <w:rFonts w:ascii="Arial" w:hAnsi="Arial" w:cs="Arial"/>
        </w:rPr>
        <w:t>something;</w:t>
      </w:r>
      <w:r w:rsidRPr="00FD2FAD">
        <w:rPr>
          <w:rFonts w:ascii="Arial" w:hAnsi="Arial" w:cs="Arial"/>
        </w:rPr>
        <w:t xml:space="preserve"> they are making a </w:t>
      </w:r>
      <w:r w:rsidR="00CD291E" w:rsidRPr="00FD2FAD">
        <w:rPr>
          <w:rFonts w:ascii="Arial" w:hAnsi="Arial" w:cs="Arial"/>
        </w:rPr>
        <w:t xml:space="preserve">promise to each and every one of their children </w:t>
      </w:r>
      <w:r w:rsidRPr="00FD2FAD">
        <w:rPr>
          <w:rFonts w:ascii="Arial" w:hAnsi="Arial" w:cs="Arial"/>
        </w:rPr>
        <w:t>that they will work to ensu</w:t>
      </w:r>
      <w:r w:rsidR="00CD291E" w:rsidRPr="00FD2FAD">
        <w:rPr>
          <w:rFonts w:ascii="Arial" w:hAnsi="Arial" w:cs="Arial"/>
        </w:rPr>
        <w:t>re better outcomes and i</w:t>
      </w:r>
      <w:r w:rsidR="000A2AC2" w:rsidRPr="00FD2FAD">
        <w:rPr>
          <w:rFonts w:ascii="Arial" w:hAnsi="Arial" w:cs="Arial"/>
        </w:rPr>
        <w:t xml:space="preserve">t is our job to make sure </w:t>
      </w:r>
      <w:r w:rsidR="005E1D3C" w:rsidRPr="00FD2FAD">
        <w:rPr>
          <w:rFonts w:ascii="Arial" w:hAnsi="Arial" w:cs="Arial"/>
        </w:rPr>
        <w:t>they keep those promises</w:t>
      </w:r>
      <w:r w:rsidR="000A2AC2" w:rsidRPr="00FD2FAD">
        <w:rPr>
          <w:rFonts w:ascii="Arial" w:hAnsi="Arial" w:cs="Arial"/>
        </w:rPr>
        <w:t xml:space="preserve">.  </w:t>
      </w:r>
    </w:p>
    <w:p w14:paraId="634E7BA4" w14:textId="21A29FEA" w:rsidR="00AD6A67" w:rsidRPr="00FD2FAD" w:rsidRDefault="000A2AC2" w:rsidP="00FD2FAD">
      <w:pPr>
        <w:jc w:val="both"/>
        <w:rPr>
          <w:rFonts w:ascii="Arial" w:hAnsi="Arial" w:cs="Arial"/>
        </w:rPr>
      </w:pPr>
      <w:r w:rsidRPr="00FD2FAD">
        <w:rPr>
          <w:rFonts w:ascii="Arial" w:hAnsi="Arial" w:cs="Arial"/>
        </w:rPr>
        <w:t xml:space="preserve">We act as </w:t>
      </w:r>
      <w:r w:rsidR="00481B76" w:rsidRPr="00FD2FAD">
        <w:rPr>
          <w:rFonts w:ascii="Arial" w:hAnsi="Arial" w:cs="Arial"/>
        </w:rPr>
        <w:t xml:space="preserve">expert </w:t>
      </w:r>
      <w:r w:rsidR="008B6137" w:rsidRPr="00FD2FAD">
        <w:rPr>
          <w:rFonts w:ascii="Arial" w:hAnsi="Arial" w:cs="Arial"/>
        </w:rPr>
        <w:t xml:space="preserve">advisors, </w:t>
      </w:r>
      <w:r w:rsidRPr="00FD2FAD">
        <w:rPr>
          <w:rFonts w:ascii="Arial" w:hAnsi="Arial" w:cs="Arial"/>
        </w:rPr>
        <w:t>and accountability mechanisms</w:t>
      </w:r>
      <w:r w:rsidR="00481B76" w:rsidRPr="00FD2FAD">
        <w:rPr>
          <w:rFonts w:ascii="Arial" w:hAnsi="Arial" w:cs="Arial"/>
        </w:rPr>
        <w:t xml:space="preserve"> – guarantors, if you like</w:t>
      </w:r>
      <w:r w:rsidRPr="00FD2FAD">
        <w:rPr>
          <w:rFonts w:ascii="Arial" w:hAnsi="Arial" w:cs="Arial"/>
        </w:rPr>
        <w:t>.</w:t>
      </w:r>
      <w:r w:rsidR="00660173" w:rsidRPr="00FD2FAD">
        <w:rPr>
          <w:rFonts w:ascii="Arial" w:hAnsi="Arial" w:cs="Arial"/>
        </w:rPr>
        <w:t xml:space="preserve">  We shine a light</w:t>
      </w:r>
      <w:r w:rsidR="00CD291E" w:rsidRPr="00FD2FAD">
        <w:rPr>
          <w:rFonts w:ascii="Arial" w:hAnsi="Arial" w:cs="Arial"/>
        </w:rPr>
        <w:t xml:space="preserve"> and</w:t>
      </w:r>
      <w:r w:rsidR="00481B76" w:rsidRPr="00FD2FAD">
        <w:rPr>
          <w:rFonts w:ascii="Arial" w:hAnsi="Arial" w:cs="Arial"/>
        </w:rPr>
        <w:t xml:space="preserve"> maintain a focus on the reality of the lives of children. </w:t>
      </w:r>
    </w:p>
    <w:p w14:paraId="54EA3A03" w14:textId="25796E43" w:rsidR="00481B76" w:rsidRPr="00FD2FAD" w:rsidRDefault="00481B76" w:rsidP="00FD2FAD">
      <w:pPr>
        <w:jc w:val="both"/>
        <w:rPr>
          <w:rFonts w:ascii="Arial" w:hAnsi="Arial" w:cs="Arial"/>
        </w:rPr>
      </w:pPr>
      <w:r w:rsidRPr="00FD2FAD">
        <w:rPr>
          <w:rFonts w:ascii="Arial" w:hAnsi="Arial" w:cs="Arial"/>
        </w:rPr>
        <w:t>A key role we play is to make sure that children are not seen as passive recipients of services, laws and policies but</w:t>
      </w:r>
      <w:r w:rsidR="00660173" w:rsidRPr="00FD2FAD">
        <w:rPr>
          <w:rFonts w:ascii="Arial" w:hAnsi="Arial" w:cs="Arial"/>
        </w:rPr>
        <w:t xml:space="preserve"> active participants in how those services, laws and policies</w:t>
      </w:r>
      <w:r w:rsidRPr="00FD2FAD">
        <w:rPr>
          <w:rFonts w:ascii="Arial" w:hAnsi="Arial" w:cs="Arial"/>
        </w:rPr>
        <w:t xml:space="preserve"> are designed and </w:t>
      </w:r>
      <w:r w:rsidR="008B6137" w:rsidRPr="00FD2FAD">
        <w:rPr>
          <w:rFonts w:ascii="Arial" w:hAnsi="Arial" w:cs="Arial"/>
        </w:rPr>
        <w:t>delivered</w:t>
      </w:r>
      <w:r w:rsidRPr="00FD2FAD">
        <w:rPr>
          <w:rFonts w:ascii="Arial" w:hAnsi="Arial" w:cs="Arial"/>
        </w:rPr>
        <w:t xml:space="preserve">.  Not having a vote does not mean not having a voice or role in the development of our society. </w:t>
      </w:r>
    </w:p>
    <w:p w14:paraId="38C07376" w14:textId="77777777" w:rsidR="00AD6A67" w:rsidRPr="00FD2FAD" w:rsidRDefault="00AD6A67" w:rsidP="00FD2FAD">
      <w:pPr>
        <w:jc w:val="both"/>
        <w:rPr>
          <w:rFonts w:ascii="Arial" w:hAnsi="Arial" w:cs="Arial"/>
        </w:rPr>
      </w:pPr>
    </w:p>
    <w:p w14:paraId="4A1A3EB2" w14:textId="77777777" w:rsidR="008B6137" w:rsidRPr="00FD2FAD" w:rsidRDefault="00DF3D38" w:rsidP="00FD2FAD">
      <w:pPr>
        <w:pStyle w:val="ListParagraph"/>
        <w:numPr>
          <w:ilvl w:val="0"/>
          <w:numId w:val="5"/>
        </w:numPr>
        <w:spacing w:before="100" w:after="120" w:line="276" w:lineRule="auto"/>
        <w:ind w:left="426"/>
        <w:jc w:val="both"/>
        <w:rPr>
          <w:rFonts w:ascii="Arial" w:eastAsia="Times New Roman" w:hAnsi="Arial" w:cs="Arial"/>
          <w:b/>
          <w:color w:val="B85410"/>
          <w:lang w:eastAsia="en-GB"/>
        </w:rPr>
      </w:pPr>
      <w:r w:rsidRPr="00FD2FAD">
        <w:rPr>
          <w:rFonts w:ascii="Arial" w:eastAsia="Times New Roman" w:hAnsi="Arial" w:cs="Arial"/>
          <w:b/>
          <w:color w:val="B85410"/>
          <w:lang w:eastAsia="en-GB"/>
        </w:rPr>
        <w:t xml:space="preserve">What are the key priorities and challenges that Commissioners or Ombudspersons for Children face today in upholding children’s </w:t>
      </w:r>
      <w:proofErr w:type="gramStart"/>
      <w:r w:rsidRPr="00FD2FAD">
        <w:rPr>
          <w:rFonts w:ascii="Arial" w:eastAsia="Times New Roman" w:hAnsi="Arial" w:cs="Arial"/>
          <w:b/>
          <w:color w:val="B85410"/>
          <w:lang w:eastAsia="en-GB"/>
        </w:rPr>
        <w:t>rights.</w:t>
      </w:r>
      <w:proofErr w:type="gramEnd"/>
      <w:r w:rsidRPr="00FD2FAD">
        <w:rPr>
          <w:rFonts w:ascii="Arial" w:eastAsia="Times New Roman" w:hAnsi="Arial" w:cs="Arial"/>
          <w:b/>
          <w:color w:val="B85410"/>
          <w:lang w:eastAsia="en-GB"/>
        </w:rPr>
        <w:t xml:space="preserve"> Is there a common thread of challenges?</w:t>
      </w:r>
    </w:p>
    <w:p w14:paraId="29F0DDCF" w14:textId="2C1BE9C8" w:rsidR="008B6137" w:rsidRDefault="00CD291E" w:rsidP="00FD2FAD">
      <w:pPr>
        <w:spacing w:before="100" w:after="120" w:line="276" w:lineRule="auto"/>
        <w:contextualSpacing/>
        <w:jc w:val="both"/>
        <w:rPr>
          <w:rFonts w:ascii="Arial" w:hAnsi="Arial" w:cs="Arial"/>
          <w:b/>
          <w:bCs/>
        </w:rPr>
      </w:pPr>
      <w:r w:rsidRPr="00FD2FAD">
        <w:rPr>
          <w:rFonts w:ascii="Arial" w:hAnsi="Arial" w:cs="Arial"/>
        </w:rPr>
        <w:lastRenderedPageBreak/>
        <w:t>We face many challenges in upholding chil</w:t>
      </w:r>
      <w:r w:rsidR="009724C0" w:rsidRPr="00FD2FAD">
        <w:rPr>
          <w:rFonts w:ascii="Arial" w:hAnsi="Arial" w:cs="Arial"/>
        </w:rPr>
        <w:t>dren’s rights.  We must have our</w:t>
      </w:r>
      <w:r w:rsidRPr="00FD2FAD">
        <w:rPr>
          <w:rFonts w:ascii="Arial" w:hAnsi="Arial" w:cs="Arial"/>
        </w:rPr>
        <w:t xml:space="preserve"> i</w:t>
      </w:r>
      <w:r w:rsidR="008B6137" w:rsidRPr="00FD2FAD">
        <w:rPr>
          <w:rFonts w:ascii="Arial" w:hAnsi="Arial" w:cs="Arial"/>
        </w:rPr>
        <w:t>nd</w:t>
      </w:r>
      <w:r w:rsidR="00DA2E63" w:rsidRPr="00FD2FAD">
        <w:rPr>
          <w:rFonts w:ascii="Arial" w:hAnsi="Arial" w:cs="Arial"/>
        </w:rPr>
        <w:t>ependence guaranteed by law and</w:t>
      </w:r>
      <w:r w:rsidRPr="00FD2FAD">
        <w:rPr>
          <w:rFonts w:ascii="Arial" w:hAnsi="Arial" w:cs="Arial"/>
        </w:rPr>
        <w:t xml:space="preserve"> it is essential we have the</w:t>
      </w:r>
      <w:r w:rsidR="00DF3D38" w:rsidRPr="00FD2FAD">
        <w:rPr>
          <w:rFonts w:ascii="Arial" w:hAnsi="Arial" w:cs="Arial"/>
        </w:rPr>
        <w:t xml:space="preserve"> financial freedom to address violation</w:t>
      </w:r>
      <w:r w:rsidR="00A961CF" w:rsidRPr="00FD2FAD">
        <w:rPr>
          <w:rFonts w:ascii="Arial" w:hAnsi="Arial" w:cs="Arial"/>
        </w:rPr>
        <w:t>s</w:t>
      </w:r>
      <w:r w:rsidR="00DF3D38" w:rsidRPr="00FD2FAD">
        <w:rPr>
          <w:rFonts w:ascii="Arial" w:hAnsi="Arial" w:cs="Arial"/>
        </w:rPr>
        <w:t>.  Being an Ombudsman for Childr</w:t>
      </w:r>
      <w:r w:rsidR="009724C0" w:rsidRPr="00FD2FAD">
        <w:rPr>
          <w:rFonts w:ascii="Arial" w:hAnsi="Arial" w:cs="Arial"/>
        </w:rPr>
        <w:t xml:space="preserve">en </w:t>
      </w:r>
      <w:proofErr w:type="gramStart"/>
      <w:r w:rsidR="009724C0" w:rsidRPr="00FD2FAD">
        <w:rPr>
          <w:rFonts w:ascii="Arial" w:hAnsi="Arial" w:cs="Arial"/>
        </w:rPr>
        <w:t>is</w:t>
      </w:r>
      <w:proofErr w:type="gramEnd"/>
      <w:r w:rsidR="009724C0" w:rsidRPr="00FD2FAD">
        <w:rPr>
          <w:rFonts w:ascii="Arial" w:hAnsi="Arial" w:cs="Arial"/>
        </w:rPr>
        <w:t xml:space="preserve"> a lot</w:t>
      </w:r>
      <w:r w:rsidR="008B6137" w:rsidRPr="00FD2FAD">
        <w:rPr>
          <w:rFonts w:ascii="Arial" w:hAnsi="Arial" w:cs="Arial"/>
        </w:rPr>
        <w:t xml:space="preserve"> fun and games and</w:t>
      </w:r>
      <w:r w:rsidR="009724C0" w:rsidRPr="00FD2FAD">
        <w:rPr>
          <w:rFonts w:ascii="Arial" w:hAnsi="Arial" w:cs="Arial"/>
        </w:rPr>
        <w:t xml:space="preserve"> but that doesn’t mean </w:t>
      </w:r>
      <w:r w:rsidR="00660173" w:rsidRPr="00FD2FAD">
        <w:rPr>
          <w:rFonts w:ascii="Arial" w:hAnsi="Arial" w:cs="Arial"/>
        </w:rPr>
        <w:t>it’s</w:t>
      </w:r>
      <w:r w:rsidR="009724C0" w:rsidRPr="00FD2FAD">
        <w:rPr>
          <w:rFonts w:ascii="Arial" w:hAnsi="Arial" w:cs="Arial"/>
        </w:rPr>
        <w:t xml:space="preserve"> not a serious role. </w:t>
      </w:r>
      <w:r w:rsidR="008B6137" w:rsidRPr="00FD2FAD">
        <w:rPr>
          <w:rFonts w:ascii="Arial" w:hAnsi="Arial" w:cs="Arial"/>
        </w:rPr>
        <w:t xml:space="preserve"> </w:t>
      </w:r>
      <w:r w:rsidR="009724C0" w:rsidRPr="00FD2FAD">
        <w:rPr>
          <w:rFonts w:ascii="Arial" w:hAnsi="Arial" w:cs="Arial"/>
        </w:rPr>
        <w:t>J</w:t>
      </w:r>
      <w:r w:rsidR="00DF3D38" w:rsidRPr="00FD2FAD">
        <w:rPr>
          <w:rFonts w:ascii="Arial" w:hAnsi="Arial" w:cs="Arial"/>
        </w:rPr>
        <w:t xml:space="preserve">ust having us does not mean </w:t>
      </w:r>
      <w:r w:rsidR="00DF19F4" w:rsidRPr="00FD2FAD">
        <w:rPr>
          <w:rFonts w:ascii="Arial" w:hAnsi="Arial" w:cs="Arial"/>
        </w:rPr>
        <w:t xml:space="preserve">that </w:t>
      </w:r>
      <w:r w:rsidRPr="00FD2FAD">
        <w:rPr>
          <w:rFonts w:ascii="Arial" w:hAnsi="Arial" w:cs="Arial"/>
        </w:rPr>
        <w:t>the rights of the child have been implemented</w:t>
      </w:r>
      <w:r w:rsidR="00DF3D38" w:rsidRPr="00FD2FAD">
        <w:rPr>
          <w:rFonts w:ascii="Arial" w:hAnsi="Arial" w:cs="Arial"/>
        </w:rPr>
        <w:t>.  We need to be given the space and respect to advise gover</w:t>
      </w:r>
      <w:r w:rsidR="009724C0" w:rsidRPr="00FD2FAD">
        <w:rPr>
          <w:rFonts w:ascii="Arial" w:hAnsi="Arial" w:cs="Arial"/>
        </w:rPr>
        <w:t>nments and others</w:t>
      </w:r>
      <w:r w:rsidR="00DF19F4" w:rsidRPr="00FD2FAD">
        <w:rPr>
          <w:rFonts w:ascii="Arial" w:hAnsi="Arial" w:cs="Arial"/>
        </w:rPr>
        <w:t>.</w:t>
      </w:r>
    </w:p>
    <w:p w14:paraId="45E4612B" w14:textId="77777777" w:rsidR="00FD2FAD" w:rsidRPr="00FD2FAD" w:rsidRDefault="00FD2FAD" w:rsidP="00FD2FAD">
      <w:pPr>
        <w:spacing w:before="100" w:after="120" w:line="276" w:lineRule="auto"/>
        <w:contextualSpacing/>
        <w:jc w:val="both"/>
        <w:rPr>
          <w:rFonts w:ascii="Arial" w:hAnsi="Arial" w:cs="Arial"/>
          <w:b/>
          <w:bCs/>
        </w:rPr>
      </w:pPr>
    </w:p>
    <w:p w14:paraId="187A1443" w14:textId="152D6314" w:rsidR="00A961CF" w:rsidRPr="00FD2FAD" w:rsidRDefault="009724C0" w:rsidP="00FD2FAD">
      <w:pPr>
        <w:jc w:val="both"/>
        <w:rPr>
          <w:rFonts w:ascii="Arial" w:hAnsi="Arial" w:cs="Arial"/>
        </w:rPr>
      </w:pPr>
      <w:r w:rsidRPr="00FD2FAD">
        <w:rPr>
          <w:rFonts w:ascii="Arial" w:hAnsi="Arial" w:cs="Arial"/>
        </w:rPr>
        <w:t>Proper</w:t>
      </w:r>
      <w:r w:rsidR="008B6137" w:rsidRPr="00FD2FAD">
        <w:rPr>
          <w:rFonts w:ascii="Arial" w:hAnsi="Arial" w:cs="Arial"/>
        </w:rPr>
        <w:t xml:space="preserve"> i</w:t>
      </w:r>
      <w:r w:rsidR="00A961CF" w:rsidRPr="00FD2FAD">
        <w:rPr>
          <w:rFonts w:ascii="Arial" w:hAnsi="Arial" w:cs="Arial"/>
        </w:rPr>
        <w:t>mplementation</w:t>
      </w:r>
      <w:r w:rsidR="00234FFE" w:rsidRPr="00FD2FAD">
        <w:rPr>
          <w:rFonts w:ascii="Arial" w:hAnsi="Arial" w:cs="Arial"/>
        </w:rPr>
        <w:t xml:space="preserve"> of rights mechanisms</w:t>
      </w:r>
      <w:r w:rsidR="00A961CF" w:rsidRPr="00FD2FAD">
        <w:rPr>
          <w:rFonts w:ascii="Arial" w:hAnsi="Arial" w:cs="Arial"/>
        </w:rPr>
        <w:t xml:space="preserve"> </w:t>
      </w:r>
      <w:r w:rsidR="008B6137" w:rsidRPr="00FD2FAD">
        <w:rPr>
          <w:rFonts w:ascii="Arial" w:hAnsi="Arial" w:cs="Arial"/>
        </w:rPr>
        <w:t xml:space="preserve">is multi-faceted, it includes </w:t>
      </w:r>
      <w:r w:rsidR="00234FFE" w:rsidRPr="00FD2FAD">
        <w:rPr>
          <w:rFonts w:ascii="Arial" w:hAnsi="Arial" w:cs="Arial"/>
        </w:rPr>
        <w:t>meaningful processes</w:t>
      </w:r>
      <w:r w:rsidR="008B6137" w:rsidRPr="00FD2FAD">
        <w:rPr>
          <w:rFonts w:ascii="Arial" w:hAnsi="Arial" w:cs="Arial"/>
        </w:rPr>
        <w:t xml:space="preserve"> to hear the voices of </w:t>
      </w:r>
      <w:r w:rsidR="00234FFE" w:rsidRPr="00FD2FAD">
        <w:rPr>
          <w:rFonts w:ascii="Arial" w:hAnsi="Arial" w:cs="Arial"/>
        </w:rPr>
        <w:t>children, genuine co-ordination</w:t>
      </w:r>
      <w:r w:rsidR="008B6137" w:rsidRPr="00FD2FAD">
        <w:rPr>
          <w:rFonts w:ascii="Arial" w:hAnsi="Arial" w:cs="Arial"/>
        </w:rPr>
        <w:t xml:space="preserve"> and co-operation across government’s different agencies</w:t>
      </w:r>
      <w:r w:rsidR="00234FFE" w:rsidRPr="00FD2FAD">
        <w:rPr>
          <w:rFonts w:ascii="Arial" w:hAnsi="Arial" w:cs="Arial"/>
        </w:rPr>
        <w:t xml:space="preserve"> and indeed where necessary across national boundaries</w:t>
      </w:r>
      <w:r w:rsidR="00DA2E63" w:rsidRPr="00FD2FAD">
        <w:rPr>
          <w:rFonts w:ascii="Arial" w:hAnsi="Arial" w:cs="Arial"/>
        </w:rPr>
        <w:t xml:space="preserve">, </w:t>
      </w:r>
      <w:r w:rsidR="00234FFE" w:rsidRPr="00FD2FAD">
        <w:rPr>
          <w:rFonts w:ascii="Arial" w:hAnsi="Arial" w:cs="Arial"/>
        </w:rPr>
        <w:t xml:space="preserve">in means </w:t>
      </w:r>
      <w:r w:rsidR="00DA2E63" w:rsidRPr="00FD2FAD">
        <w:rPr>
          <w:rFonts w:ascii="Arial" w:hAnsi="Arial" w:cs="Arial"/>
        </w:rPr>
        <w:t>good data co</w:t>
      </w:r>
      <w:r w:rsidR="00234FFE" w:rsidRPr="00FD2FAD">
        <w:rPr>
          <w:rFonts w:ascii="Arial" w:hAnsi="Arial" w:cs="Arial"/>
        </w:rPr>
        <w:t xml:space="preserve">llection that disaggregates across different groups of children </w:t>
      </w:r>
      <w:r w:rsidR="00DA2E63" w:rsidRPr="00FD2FAD">
        <w:rPr>
          <w:rFonts w:ascii="Arial" w:hAnsi="Arial" w:cs="Arial"/>
        </w:rPr>
        <w:t xml:space="preserve">and a </w:t>
      </w:r>
      <w:r w:rsidR="00234FFE" w:rsidRPr="00FD2FAD">
        <w:rPr>
          <w:rFonts w:ascii="Arial" w:hAnsi="Arial" w:cs="Arial"/>
        </w:rPr>
        <w:t xml:space="preserve">national </w:t>
      </w:r>
      <w:r w:rsidR="00DA2E63" w:rsidRPr="00FD2FAD">
        <w:rPr>
          <w:rFonts w:ascii="Arial" w:hAnsi="Arial" w:cs="Arial"/>
        </w:rPr>
        <w:t>ch</w:t>
      </w:r>
      <w:r w:rsidRPr="00FD2FAD">
        <w:rPr>
          <w:rFonts w:ascii="Arial" w:hAnsi="Arial" w:cs="Arial"/>
        </w:rPr>
        <w:t>ild’s rights strategy that results with</w:t>
      </w:r>
      <w:r w:rsidR="00DA2E63" w:rsidRPr="00FD2FAD">
        <w:rPr>
          <w:rFonts w:ascii="Arial" w:hAnsi="Arial" w:cs="Arial"/>
        </w:rPr>
        <w:t xml:space="preserve"> no child </w:t>
      </w:r>
      <w:r w:rsidRPr="00FD2FAD">
        <w:rPr>
          <w:rFonts w:ascii="Arial" w:hAnsi="Arial" w:cs="Arial"/>
        </w:rPr>
        <w:t>being</w:t>
      </w:r>
      <w:r w:rsidR="00DA2E63" w:rsidRPr="00FD2FAD">
        <w:rPr>
          <w:rFonts w:ascii="Arial" w:hAnsi="Arial" w:cs="Arial"/>
        </w:rPr>
        <w:t xml:space="preserve"> left behind</w:t>
      </w:r>
      <w:r w:rsidR="008B6137" w:rsidRPr="00FD2FAD">
        <w:rPr>
          <w:rFonts w:ascii="Arial" w:hAnsi="Arial" w:cs="Arial"/>
        </w:rPr>
        <w:t xml:space="preserve">. </w:t>
      </w:r>
      <w:r w:rsidR="00A961CF" w:rsidRPr="00FD2FAD">
        <w:rPr>
          <w:rFonts w:ascii="Arial" w:hAnsi="Arial" w:cs="Arial"/>
        </w:rPr>
        <w:t xml:space="preserve"> </w:t>
      </w:r>
      <w:bookmarkStart w:id="0" w:name="_GoBack"/>
      <w:bookmarkEnd w:id="0"/>
    </w:p>
    <w:p w14:paraId="1E67FB73" w14:textId="6FD13598" w:rsidR="00DF3D38" w:rsidRPr="00FD2FAD" w:rsidRDefault="00234FFE" w:rsidP="00FD2FAD">
      <w:pPr>
        <w:jc w:val="both"/>
        <w:rPr>
          <w:rFonts w:ascii="Arial" w:hAnsi="Arial" w:cs="Arial"/>
        </w:rPr>
      </w:pPr>
      <w:r w:rsidRPr="00FD2FAD">
        <w:rPr>
          <w:rFonts w:ascii="Arial" w:hAnsi="Arial" w:cs="Arial"/>
        </w:rPr>
        <w:t xml:space="preserve">Local, </w:t>
      </w:r>
      <w:r w:rsidR="00DA2E63" w:rsidRPr="00FD2FAD">
        <w:rPr>
          <w:rFonts w:ascii="Arial" w:hAnsi="Arial" w:cs="Arial"/>
        </w:rPr>
        <w:t xml:space="preserve">national </w:t>
      </w:r>
      <w:r w:rsidRPr="00FD2FAD">
        <w:rPr>
          <w:rFonts w:ascii="Arial" w:hAnsi="Arial" w:cs="Arial"/>
        </w:rPr>
        <w:t xml:space="preserve">and international </w:t>
      </w:r>
      <w:r w:rsidR="00DA2E63" w:rsidRPr="00FD2FAD">
        <w:rPr>
          <w:rFonts w:ascii="Arial" w:hAnsi="Arial" w:cs="Arial"/>
        </w:rPr>
        <w:t>government</w:t>
      </w:r>
      <w:r w:rsidRPr="00FD2FAD">
        <w:rPr>
          <w:rFonts w:ascii="Arial" w:hAnsi="Arial" w:cs="Arial"/>
        </w:rPr>
        <w:t>s</w:t>
      </w:r>
      <w:r w:rsidR="00DA2E63" w:rsidRPr="00FD2FAD">
        <w:rPr>
          <w:rFonts w:ascii="Arial" w:hAnsi="Arial" w:cs="Arial"/>
        </w:rPr>
        <w:t xml:space="preserve"> should l</w:t>
      </w:r>
      <w:r w:rsidR="00DF3D38" w:rsidRPr="00FD2FAD">
        <w:rPr>
          <w:rFonts w:ascii="Arial" w:hAnsi="Arial" w:cs="Arial"/>
        </w:rPr>
        <w:t xml:space="preserve">isten and take on board our </w:t>
      </w:r>
      <w:r w:rsidRPr="00FD2FAD">
        <w:rPr>
          <w:rFonts w:ascii="Arial" w:hAnsi="Arial" w:cs="Arial"/>
        </w:rPr>
        <w:t>recommendations;</w:t>
      </w:r>
      <w:r w:rsidR="00DF3D38" w:rsidRPr="00FD2FAD">
        <w:rPr>
          <w:rFonts w:ascii="Arial" w:hAnsi="Arial" w:cs="Arial"/>
        </w:rPr>
        <w:t xml:space="preserve"> they are </w:t>
      </w:r>
      <w:r w:rsidR="00DA2E63" w:rsidRPr="00FD2FAD">
        <w:rPr>
          <w:rFonts w:ascii="Arial" w:hAnsi="Arial" w:cs="Arial"/>
        </w:rPr>
        <w:t>authoritative</w:t>
      </w:r>
      <w:r w:rsidR="009724C0" w:rsidRPr="00FD2FAD">
        <w:rPr>
          <w:rFonts w:ascii="Arial" w:hAnsi="Arial" w:cs="Arial"/>
        </w:rPr>
        <w:t xml:space="preserve"> and based </w:t>
      </w:r>
      <w:r w:rsidR="00DF3D38" w:rsidRPr="00FD2FAD">
        <w:rPr>
          <w:rFonts w:ascii="Arial" w:hAnsi="Arial" w:cs="Arial"/>
        </w:rPr>
        <w:t xml:space="preserve">on evidence and interpretation of rights standards. </w:t>
      </w:r>
      <w:r w:rsidR="00DA2E63" w:rsidRPr="00FD2FAD">
        <w:rPr>
          <w:rFonts w:ascii="Arial" w:hAnsi="Arial" w:cs="Arial"/>
        </w:rPr>
        <w:t xml:space="preserve"> We remind government of the need to develop laws, policies and services that meet the needs and best interest</w:t>
      </w:r>
      <w:r w:rsidRPr="00FD2FAD">
        <w:rPr>
          <w:rFonts w:ascii="Arial" w:hAnsi="Arial" w:cs="Arial"/>
        </w:rPr>
        <w:t>s</w:t>
      </w:r>
      <w:r w:rsidR="00DA2E63" w:rsidRPr="00FD2FAD">
        <w:rPr>
          <w:rFonts w:ascii="Arial" w:hAnsi="Arial" w:cs="Arial"/>
        </w:rPr>
        <w:t xml:space="preserve"> of children </w:t>
      </w:r>
      <w:r w:rsidRPr="00FD2FAD">
        <w:rPr>
          <w:rFonts w:ascii="Arial" w:hAnsi="Arial" w:cs="Arial"/>
        </w:rPr>
        <w:t>instead of trying</w:t>
      </w:r>
      <w:r w:rsidR="00DA2E63" w:rsidRPr="00FD2FAD">
        <w:rPr>
          <w:rFonts w:ascii="Arial" w:hAnsi="Arial" w:cs="Arial"/>
        </w:rPr>
        <w:t xml:space="preserve"> to make children fit into existing services</w:t>
      </w:r>
      <w:r w:rsidR="009724C0" w:rsidRPr="00FD2FAD">
        <w:rPr>
          <w:rFonts w:ascii="Arial" w:hAnsi="Arial" w:cs="Arial"/>
        </w:rPr>
        <w:t xml:space="preserve"> that were developed for a different generation</w:t>
      </w:r>
      <w:r w:rsidR="00DA2E63" w:rsidRPr="00FD2FAD">
        <w:rPr>
          <w:rFonts w:ascii="Arial" w:hAnsi="Arial" w:cs="Arial"/>
        </w:rPr>
        <w:t xml:space="preserve">.  </w:t>
      </w:r>
    </w:p>
    <w:p w14:paraId="16262B98" w14:textId="5F9D0308" w:rsidR="00DF3D38" w:rsidRPr="00FD2FAD" w:rsidRDefault="00DA2E63" w:rsidP="00FD2FAD">
      <w:pPr>
        <w:jc w:val="both"/>
        <w:rPr>
          <w:rFonts w:ascii="Arial" w:hAnsi="Arial" w:cs="Arial"/>
        </w:rPr>
      </w:pPr>
      <w:r w:rsidRPr="00FD2FAD">
        <w:rPr>
          <w:rFonts w:ascii="Arial" w:hAnsi="Arial" w:cs="Arial"/>
        </w:rPr>
        <w:t>Because we listen</w:t>
      </w:r>
      <w:r w:rsidR="00234FFE" w:rsidRPr="00FD2FAD">
        <w:rPr>
          <w:rFonts w:ascii="Arial" w:hAnsi="Arial" w:cs="Arial"/>
        </w:rPr>
        <w:t xml:space="preserve"> to and engage</w:t>
      </w:r>
      <w:r w:rsidR="00A961CF" w:rsidRPr="00FD2FAD">
        <w:rPr>
          <w:rFonts w:ascii="Arial" w:hAnsi="Arial" w:cs="Arial"/>
        </w:rPr>
        <w:t xml:space="preserve"> with children, their families and key professional</w:t>
      </w:r>
      <w:r w:rsidRPr="00FD2FAD">
        <w:rPr>
          <w:rFonts w:ascii="Arial" w:hAnsi="Arial" w:cs="Arial"/>
        </w:rPr>
        <w:t>s</w:t>
      </w:r>
      <w:r w:rsidR="00A961CF" w:rsidRPr="00FD2FAD">
        <w:rPr>
          <w:rFonts w:ascii="Arial" w:hAnsi="Arial" w:cs="Arial"/>
        </w:rPr>
        <w:t xml:space="preserve"> </w:t>
      </w:r>
      <w:r w:rsidRPr="00FD2FAD">
        <w:rPr>
          <w:rFonts w:ascii="Arial" w:hAnsi="Arial" w:cs="Arial"/>
        </w:rPr>
        <w:t xml:space="preserve">every day </w:t>
      </w:r>
      <w:r w:rsidR="00A961CF" w:rsidRPr="00FD2FAD">
        <w:rPr>
          <w:rFonts w:ascii="Arial" w:hAnsi="Arial" w:cs="Arial"/>
        </w:rPr>
        <w:t xml:space="preserve">we are best placed to identify </w:t>
      </w:r>
      <w:r w:rsidR="009724C0" w:rsidRPr="00FD2FAD">
        <w:rPr>
          <w:rFonts w:ascii="Arial" w:hAnsi="Arial" w:cs="Arial"/>
        </w:rPr>
        <w:t xml:space="preserve">emerging trends regarding </w:t>
      </w:r>
      <w:r w:rsidR="00660173" w:rsidRPr="00FD2FAD">
        <w:rPr>
          <w:rFonts w:ascii="Arial" w:hAnsi="Arial" w:cs="Arial"/>
        </w:rPr>
        <w:t>their</w:t>
      </w:r>
      <w:r w:rsidR="00A961CF" w:rsidRPr="00FD2FAD">
        <w:rPr>
          <w:rFonts w:ascii="Arial" w:hAnsi="Arial" w:cs="Arial"/>
        </w:rPr>
        <w:t xml:space="preserve"> lives. </w:t>
      </w:r>
      <w:r w:rsidR="00DF3D38" w:rsidRPr="00FD2FAD">
        <w:rPr>
          <w:rFonts w:ascii="Arial" w:hAnsi="Arial" w:cs="Arial"/>
        </w:rPr>
        <w:t xml:space="preserve"> </w:t>
      </w:r>
    </w:p>
    <w:p w14:paraId="51631E44" w14:textId="04076E37" w:rsidR="00DF3D38" w:rsidRPr="00FD2FAD" w:rsidRDefault="00FD2FAD" w:rsidP="00FD2FAD">
      <w:pPr>
        <w:jc w:val="both"/>
        <w:rPr>
          <w:rFonts w:ascii="Arial" w:hAnsi="Arial" w:cs="Arial"/>
        </w:rPr>
      </w:pPr>
      <w:r w:rsidRPr="00FD2FAD">
        <w:rPr>
          <w:rFonts w:ascii="Arial" w:hAnsi="Arial" w:cs="Arial"/>
        </w:rPr>
        <w:t>Ombudspersons</w:t>
      </w:r>
      <w:r w:rsidR="00DA2E63" w:rsidRPr="00FD2FAD">
        <w:rPr>
          <w:rFonts w:ascii="Arial" w:hAnsi="Arial" w:cs="Arial"/>
        </w:rPr>
        <w:t xml:space="preserve"> for children </w:t>
      </w:r>
      <w:r w:rsidR="00A961CF" w:rsidRPr="00FD2FAD">
        <w:rPr>
          <w:rFonts w:ascii="Arial" w:hAnsi="Arial" w:cs="Arial"/>
        </w:rPr>
        <w:t>challenge the view that there are hard to reach, invisible or unseen children</w:t>
      </w:r>
      <w:r w:rsidR="00234FFE" w:rsidRPr="00FD2FAD">
        <w:rPr>
          <w:rFonts w:ascii="Arial" w:hAnsi="Arial" w:cs="Arial"/>
        </w:rPr>
        <w:t xml:space="preserve"> – there are not.  There are only ignored children</w:t>
      </w:r>
      <w:r w:rsidR="00A961CF" w:rsidRPr="00FD2FAD">
        <w:rPr>
          <w:rFonts w:ascii="Arial" w:hAnsi="Arial" w:cs="Arial"/>
        </w:rPr>
        <w:t xml:space="preserve">.  We work to ensure that governments and the public do not </w:t>
      </w:r>
      <w:r w:rsidR="00234FFE" w:rsidRPr="00FD2FAD">
        <w:rPr>
          <w:rFonts w:ascii="Arial" w:hAnsi="Arial" w:cs="Arial"/>
        </w:rPr>
        <w:t xml:space="preserve">disregard </w:t>
      </w:r>
      <w:r w:rsidR="00A961CF" w:rsidRPr="00FD2FAD">
        <w:rPr>
          <w:rFonts w:ascii="Arial" w:hAnsi="Arial" w:cs="Arial"/>
        </w:rPr>
        <w:t xml:space="preserve">the experiences of </w:t>
      </w:r>
      <w:r w:rsidR="00234FFE" w:rsidRPr="00FD2FAD">
        <w:rPr>
          <w:rFonts w:ascii="Arial" w:hAnsi="Arial" w:cs="Arial"/>
        </w:rPr>
        <w:t xml:space="preserve">the millions of </w:t>
      </w:r>
      <w:r w:rsidR="00A961CF" w:rsidRPr="00FD2FAD">
        <w:rPr>
          <w:rFonts w:ascii="Arial" w:hAnsi="Arial" w:cs="Arial"/>
        </w:rPr>
        <w:t>v</w:t>
      </w:r>
      <w:r w:rsidR="00DF3D38" w:rsidRPr="00FD2FAD">
        <w:rPr>
          <w:rFonts w:ascii="Arial" w:hAnsi="Arial" w:cs="Arial"/>
        </w:rPr>
        <w:t xml:space="preserve">ulnerable and marginalised children across Europe. </w:t>
      </w:r>
    </w:p>
    <w:p w14:paraId="628CEB72" w14:textId="3F116D7E" w:rsidR="00DA2E63" w:rsidRPr="00FD2FAD" w:rsidRDefault="00DA2E63" w:rsidP="00FD2FAD">
      <w:pPr>
        <w:jc w:val="both"/>
        <w:rPr>
          <w:rFonts w:ascii="Arial" w:hAnsi="Arial" w:cs="Arial"/>
        </w:rPr>
      </w:pPr>
      <w:r w:rsidRPr="00FD2FAD">
        <w:rPr>
          <w:rFonts w:ascii="Arial" w:hAnsi="Arial" w:cs="Arial"/>
        </w:rPr>
        <w:t xml:space="preserve">In a nutshell, </w:t>
      </w:r>
      <w:r w:rsidR="00234FFE" w:rsidRPr="00FD2FAD">
        <w:rPr>
          <w:rFonts w:ascii="Arial" w:hAnsi="Arial" w:cs="Arial"/>
        </w:rPr>
        <w:t xml:space="preserve">we act as a </w:t>
      </w:r>
      <w:r w:rsidRPr="00FD2FAD">
        <w:rPr>
          <w:rFonts w:ascii="Arial" w:hAnsi="Arial" w:cs="Arial"/>
        </w:rPr>
        <w:t>“Loudspeaker” for the views and rights of children</w:t>
      </w:r>
      <w:r w:rsidR="00234FFE" w:rsidRPr="00FD2FAD">
        <w:rPr>
          <w:rFonts w:ascii="Arial" w:hAnsi="Arial" w:cs="Arial"/>
        </w:rPr>
        <w:t xml:space="preserve"> and young people across Europe.</w:t>
      </w:r>
    </w:p>
    <w:p w14:paraId="0B424D6B" w14:textId="77777777" w:rsidR="00660173" w:rsidRPr="00FD2FAD" w:rsidRDefault="00660173" w:rsidP="00FD2FAD">
      <w:pPr>
        <w:jc w:val="both"/>
        <w:rPr>
          <w:rFonts w:ascii="Arial" w:hAnsi="Arial" w:cs="Arial"/>
        </w:rPr>
      </w:pPr>
    </w:p>
    <w:p w14:paraId="2814E872" w14:textId="77777777" w:rsidR="00A961CF" w:rsidRPr="00FD2FAD" w:rsidRDefault="00A961CF" w:rsidP="00FD2FAD">
      <w:pPr>
        <w:numPr>
          <w:ilvl w:val="0"/>
          <w:numId w:val="5"/>
        </w:numPr>
        <w:spacing w:before="100" w:after="120" w:line="276" w:lineRule="auto"/>
        <w:ind w:left="426"/>
        <w:contextualSpacing/>
        <w:jc w:val="both"/>
        <w:rPr>
          <w:rFonts w:ascii="Arial" w:hAnsi="Arial" w:cs="Arial"/>
          <w:b/>
          <w:bCs/>
          <w:color w:val="C45911" w:themeColor="accent2" w:themeShade="BF"/>
        </w:rPr>
      </w:pPr>
      <w:r w:rsidRPr="00FD2FAD">
        <w:rPr>
          <w:rFonts w:ascii="Arial" w:hAnsi="Arial" w:cs="Arial"/>
          <w:b/>
          <w:bCs/>
          <w:color w:val="C45911" w:themeColor="accent2" w:themeShade="BF"/>
          <w:bdr w:val="none" w:sz="0" w:space="0" w:color="auto" w:frame="1"/>
          <w:lang w:eastAsia="en-GB"/>
        </w:rPr>
        <w:t xml:space="preserve">What are some of the most pressing child rights violations you need to deal and to what extent can the Council of Europe be supportive and instrumental in guiding Governments in strengthening their legal frameworks? </w:t>
      </w:r>
    </w:p>
    <w:p w14:paraId="45263887" w14:textId="77777777" w:rsidR="00A961CF" w:rsidRPr="00FD2FAD" w:rsidRDefault="00A961CF" w:rsidP="00FD2FAD">
      <w:pPr>
        <w:jc w:val="both"/>
        <w:rPr>
          <w:rFonts w:ascii="Arial" w:hAnsi="Arial" w:cs="Arial"/>
        </w:rPr>
      </w:pPr>
    </w:p>
    <w:p w14:paraId="66536816" w14:textId="1AA2416F" w:rsidR="00DA2E63" w:rsidRPr="00FD2FAD" w:rsidRDefault="00DA2E63" w:rsidP="00FD2FAD">
      <w:pPr>
        <w:jc w:val="both"/>
        <w:rPr>
          <w:rFonts w:ascii="Arial" w:hAnsi="Arial" w:cs="Arial"/>
        </w:rPr>
      </w:pPr>
      <w:r w:rsidRPr="00FD2FAD">
        <w:rPr>
          <w:rFonts w:ascii="Arial" w:hAnsi="Arial" w:cs="Arial"/>
        </w:rPr>
        <w:t xml:space="preserve">There are many </w:t>
      </w:r>
      <w:r w:rsidR="00234FFE" w:rsidRPr="00FD2FAD">
        <w:rPr>
          <w:rFonts w:ascii="Arial" w:hAnsi="Arial" w:cs="Arial"/>
        </w:rPr>
        <w:t>violations of children’s rights and I will briefly discuss some that member</w:t>
      </w:r>
      <w:r w:rsidR="00660173" w:rsidRPr="00FD2FAD">
        <w:rPr>
          <w:rFonts w:ascii="Arial" w:hAnsi="Arial" w:cs="Arial"/>
        </w:rPr>
        <w:t>s</w:t>
      </w:r>
      <w:r w:rsidR="00234FFE" w:rsidRPr="00FD2FAD">
        <w:rPr>
          <w:rFonts w:ascii="Arial" w:hAnsi="Arial" w:cs="Arial"/>
        </w:rPr>
        <w:t xml:space="preserve"> have asked me to raise:  </w:t>
      </w:r>
    </w:p>
    <w:p w14:paraId="28AC7E9E" w14:textId="756E1FB1" w:rsidR="006B62DD" w:rsidRPr="00FD2FAD" w:rsidRDefault="00234FFE" w:rsidP="00FD2FAD">
      <w:pPr>
        <w:pStyle w:val="ListParagraph"/>
        <w:numPr>
          <w:ilvl w:val="0"/>
          <w:numId w:val="3"/>
        </w:numPr>
        <w:spacing w:before="100" w:after="120" w:line="276" w:lineRule="auto"/>
        <w:jc w:val="both"/>
        <w:rPr>
          <w:rFonts w:ascii="Arial" w:hAnsi="Arial" w:cs="Arial"/>
          <w:bCs/>
          <w:bdr w:val="none" w:sz="0" w:space="0" w:color="auto" w:frame="1"/>
          <w:lang w:eastAsia="en-GB"/>
        </w:rPr>
      </w:pPr>
      <w:r w:rsidRPr="00FD2FAD">
        <w:rPr>
          <w:rFonts w:ascii="Arial" w:hAnsi="Arial" w:cs="Arial"/>
          <w:bCs/>
          <w:bdr w:val="none" w:sz="0" w:space="0" w:color="auto" w:frame="1"/>
          <w:lang w:eastAsia="en-GB"/>
        </w:rPr>
        <w:t xml:space="preserve">ENOC members feel that for Children on the move (including </w:t>
      </w:r>
      <w:r w:rsidR="00A961CF" w:rsidRPr="00FD2FAD">
        <w:rPr>
          <w:rFonts w:ascii="Arial" w:hAnsi="Arial" w:cs="Arial"/>
          <w:bCs/>
          <w:bdr w:val="none" w:sz="0" w:space="0" w:color="auto" w:frame="1"/>
          <w:lang w:eastAsia="en-GB"/>
        </w:rPr>
        <w:t>unaccompanied minors and with families</w:t>
      </w:r>
      <w:r w:rsidRPr="00FD2FAD">
        <w:rPr>
          <w:rFonts w:ascii="Arial" w:hAnsi="Arial" w:cs="Arial"/>
          <w:bCs/>
          <w:bdr w:val="none" w:sz="0" w:space="0" w:color="auto" w:frame="1"/>
          <w:lang w:eastAsia="en-GB"/>
        </w:rPr>
        <w:t>) the</w:t>
      </w:r>
      <w:r w:rsidR="00A961CF" w:rsidRPr="00FD2FAD">
        <w:rPr>
          <w:rFonts w:ascii="Arial" w:hAnsi="Arial" w:cs="Arial"/>
          <w:bCs/>
          <w:bdr w:val="none" w:sz="0" w:space="0" w:color="auto" w:frame="1"/>
          <w:lang w:eastAsia="en-GB"/>
        </w:rPr>
        <w:t xml:space="preserve"> </w:t>
      </w:r>
      <w:proofErr w:type="spellStart"/>
      <w:r w:rsidR="00A961CF" w:rsidRPr="00FD2FAD">
        <w:rPr>
          <w:rFonts w:ascii="Arial" w:hAnsi="Arial" w:cs="Arial"/>
          <w:bCs/>
          <w:bdr w:val="none" w:sz="0" w:space="0" w:color="auto" w:frame="1"/>
          <w:lang w:eastAsia="en-GB"/>
        </w:rPr>
        <w:t>CoE</w:t>
      </w:r>
      <w:proofErr w:type="spellEnd"/>
      <w:r w:rsidR="00A961CF" w:rsidRPr="00FD2FAD">
        <w:rPr>
          <w:rFonts w:ascii="Arial" w:hAnsi="Arial" w:cs="Arial"/>
          <w:bCs/>
          <w:bdr w:val="none" w:sz="0" w:space="0" w:color="auto" w:frame="1"/>
          <w:lang w:eastAsia="en-GB"/>
        </w:rPr>
        <w:t xml:space="preserve"> could push for </w:t>
      </w:r>
      <w:r w:rsidR="00DF19F4" w:rsidRPr="00FD2FAD">
        <w:rPr>
          <w:rFonts w:ascii="Arial" w:hAnsi="Arial" w:cs="Arial"/>
          <w:bCs/>
          <w:bdr w:val="none" w:sz="0" w:space="0" w:color="auto" w:frame="1"/>
          <w:lang w:eastAsia="en-GB"/>
        </w:rPr>
        <w:t xml:space="preserve">further </w:t>
      </w:r>
      <w:r w:rsidR="00A961CF" w:rsidRPr="00FD2FAD">
        <w:rPr>
          <w:rFonts w:ascii="Arial" w:hAnsi="Arial" w:cs="Arial"/>
          <w:bCs/>
          <w:bdr w:val="none" w:sz="0" w:space="0" w:color="auto" w:frame="1"/>
          <w:lang w:eastAsia="en-GB"/>
        </w:rPr>
        <w:t>coordinate</w:t>
      </w:r>
      <w:r w:rsidR="00DF19F4" w:rsidRPr="00FD2FAD">
        <w:rPr>
          <w:rFonts w:ascii="Arial" w:hAnsi="Arial" w:cs="Arial"/>
          <w:bCs/>
          <w:bdr w:val="none" w:sz="0" w:space="0" w:color="auto" w:frame="1"/>
          <w:lang w:eastAsia="en-GB"/>
        </w:rPr>
        <w:t>d</w:t>
      </w:r>
      <w:r w:rsidR="00A961CF" w:rsidRPr="00FD2FAD">
        <w:rPr>
          <w:rFonts w:ascii="Arial" w:hAnsi="Arial" w:cs="Arial"/>
          <w:bCs/>
          <w:bdr w:val="none" w:sz="0" w:space="0" w:color="auto" w:frame="1"/>
          <w:lang w:eastAsia="en-GB"/>
        </w:rPr>
        <w:t xml:space="preserve"> efforts</w:t>
      </w:r>
    </w:p>
    <w:p w14:paraId="37713482" w14:textId="7BF6655D" w:rsidR="006B62DD" w:rsidRPr="00FD2FAD" w:rsidRDefault="001463A6" w:rsidP="00FD2FAD">
      <w:pPr>
        <w:pStyle w:val="ListParagraph"/>
        <w:numPr>
          <w:ilvl w:val="0"/>
          <w:numId w:val="3"/>
        </w:numPr>
        <w:spacing w:before="100" w:after="120" w:line="276" w:lineRule="auto"/>
        <w:jc w:val="both"/>
        <w:rPr>
          <w:rFonts w:ascii="Arial" w:hAnsi="Arial" w:cs="Arial"/>
          <w:bCs/>
          <w:bdr w:val="none" w:sz="0" w:space="0" w:color="auto" w:frame="1"/>
          <w:lang w:eastAsia="en-GB"/>
        </w:rPr>
      </w:pPr>
      <w:r w:rsidRPr="00FD2FAD">
        <w:rPr>
          <w:rFonts w:ascii="Arial" w:hAnsi="Arial" w:cs="Arial"/>
          <w:bCs/>
          <w:bdr w:val="none" w:sz="0" w:space="0" w:color="auto" w:frame="1"/>
          <w:lang w:eastAsia="en-GB"/>
        </w:rPr>
        <w:t xml:space="preserve">A major issue in most if not all </w:t>
      </w:r>
      <w:proofErr w:type="spellStart"/>
      <w:r w:rsidRPr="00FD2FAD">
        <w:rPr>
          <w:rFonts w:ascii="Arial" w:hAnsi="Arial" w:cs="Arial"/>
          <w:bCs/>
          <w:bdr w:val="none" w:sz="0" w:space="0" w:color="auto" w:frame="1"/>
          <w:lang w:eastAsia="en-GB"/>
        </w:rPr>
        <w:t>CoE</w:t>
      </w:r>
      <w:proofErr w:type="spellEnd"/>
      <w:r w:rsidRPr="00FD2FAD">
        <w:rPr>
          <w:rFonts w:ascii="Arial" w:hAnsi="Arial" w:cs="Arial"/>
          <w:bCs/>
          <w:bdr w:val="none" w:sz="0" w:space="0" w:color="auto" w:frame="1"/>
          <w:lang w:eastAsia="en-GB"/>
        </w:rPr>
        <w:t xml:space="preserve"> countries is c</w:t>
      </w:r>
      <w:r w:rsidR="00A961CF" w:rsidRPr="00FD2FAD">
        <w:rPr>
          <w:rFonts w:ascii="Arial" w:hAnsi="Arial" w:cs="Arial"/>
          <w:bCs/>
          <w:bdr w:val="none" w:sz="0" w:space="0" w:color="auto" w:frame="1"/>
          <w:lang w:eastAsia="en-GB"/>
        </w:rPr>
        <w:t>hil</w:t>
      </w:r>
      <w:r w:rsidR="00DA2E63" w:rsidRPr="00FD2FAD">
        <w:rPr>
          <w:rFonts w:ascii="Arial" w:hAnsi="Arial" w:cs="Arial"/>
          <w:bCs/>
          <w:bdr w:val="none" w:sz="0" w:space="0" w:color="auto" w:frame="1"/>
          <w:lang w:eastAsia="en-GB"/>
        </w:rPr>
        <w:t>d pove</w:t>
      </w:r>
      <w:r w:rsidRPr="00FD2FAD">
        <w:rPr>
          <w:rFonts w:ascii="Arial" w:hAnsi="Arial" w:cs="Arial"/>
          <w:bCs/>
          <w:bdr w:val="none" w:sz="0" w:space="0" w:color="auto" w:frame="1"/>
          <w:lang w:eastAsia="en-GB"/>
        </w:rPr>
        <w:t xml:space="preserve">rty and social exclusion (including </w:t>
      </w:r>
      <w:r w:rsidR="00DA2E63" w:rsidRPr="00FD2FAD">
        <w:rPr>
          <w:rFonts w:ascii="Arial" w:hAnsi="Arial" w:cs="Arial"/>
          <w:bCs/>
          <w:bdr w:val="none" w:sz="0" w:space="0" w:color="auto" w:frame="1"/>
          <w:lang w:eastAsia="en-GB"/>
        </w:rPr>
        <w:t>children living and working on the streets</w:t>
      </w:r>
      <w:r w:rsidRPr="00FD2FAD">
        <w:rPr>
          <w:rFonts w:ascii="Arial" w:hAnsi="Arial" w:cs="Arial"/>
          <w:bCs/>
          <w:bdr w:val="none" w:sz="0" w:space="0" w:color="auto" w:frame="1"/>
          <w:lang w:eastAsia="en-GB"/>
        </w:rPr>
        <w:t>)</w:t>
      </w:r>
      <w:r w:rsidR="00DA2E63" w:rsidRPr="00FD2FAD">
        <w:rPr>
          <w:rFonts w:ascii="Arial" w:hAnsi="Arial" w:cs="Arial"/>
          <w:bCs/>
          <w:bdr w:val="none" w:sz="0" w:space="0" w:color="auto" w:frame="1"/>
          <w:lang w:eastAsia="en-GB"/>
        </w:rPr>
        <w:t xml:space="preserve">.  </w:t>
      </w:r>
      <w:r w:rsidR="00FD2FAD" w:rsidRPr="00FD2FAD">
        <w:rPr>
          <w:rFonts w:ascii="Arial" w:hAnsi="Arial" w:cs="Arial"/>
          <w:bCs/>
          <w:bdr w:val="none" w:sz="0" w:space="0" w:color="auto" w:frame="1"/>
          <w:lang w:eastAsia="en-GB"/>
        </w:rPr>
        <w:t>Let’s</w:t>
      </w:r>
      <w:r w:rsidR="00660173" w:rsidRPr="00FD2FAD">
        <w:rPr>
          <w:rFonts w:ascii="Arial" w:hAnsi="Arial" w:cs="Arial"/>
          <w:bCs/>
          <w:bdr w:val="none" w:sz="0" w:space="0" w:color="auto" w:frame="1"/>
          <w:lang w:eastAsia="en-GB"/>
        </w:rPr>
        <w:t xml:space="preserve"> not forget that these are</w:t>
      </w:r>
      <w:r w:rsidRPr="00FD2FAD">
        <w:rPr>
          <w:rFonts w:ascii="Arial" w:hAnsi="Arial" w:cs="Arial"/>
          <w:bCs/>
          <w:bdr w:val="none" w:sz="0" w:space="0" w:color="auto" w:frame="1"/>
          <w:lang w:eastAsia="en-GB"/>
        </w:rPr>
        <w:t xml:space="preserve"> states </w:t>
      </w:r>
      <w:proofErr w:type="gramStart"/>
      <w:r w:rsidR="00660173" w:rsidRPr="00FD2FAD">
        <w:rPr>
          <w:rFonts w:ascii="Arial" w:hAnsi="Arial" w:cs="Arial"/>
          <w:bCs/>
          <w:bdr w:val="none" w:sz="0" w:space="0" w:color="auto" w:frame="1"/>
          <w:lang w:eastAsia="en-GB"/>
        </w:rPr>
        <w:t>who</w:t>
      </w:r>
      <w:proofErr w:type="gramEnd"/>
      <w:r w:rsidR="00660173" w:rsidRPr="00FD2FAD">
        <w:rPr>
          <w:rFonts w:ascii="Arial" w:hAnsi="Arial" w:cs="Arial"/>
          <w:bCs/>
          <w:bdr w:val="none" w:sz="0" w:space="0" w:color="auto" w:frame="1"/>
          <w:lang w:eastAsia="en-GB"/>
        </w:rPr>
        <w:t xml:space="preserve"> have a </w:t>
      </w:r>
      <w:r w:rsidR="00124853" w:rsidRPr="00FD2FAD">
        <w:rPr>
          <w:rFonts w:ascii="Arial" w:hAnsi="Arial" w:cs="Arial"/>
          <w:bCs/>
          <w:bdr w:val="none" w:sz="0" w:space="0" w:color="auto" w:frame="1"/>
          <w:lang w:eastAsia="en-GB"/>
        </w:rPr>
        <w:t xml:space="preserve">duty to comply with the European Social Charter. </w:t>
      </w:r>
    </w:p>
    <w:p w14:paraId="5C769EDD" w14:textId="65BBAB82" w:rsidR="00A8774C" w:rsidRPr="00FD2FAD" w:rsidRDefault="00A961CF" w:rsidP="00FD2FAD">
      <w:pPr>
        <w:pStyle w:val="ListParagraph"/>
        <w:numPr>
          <w:ilvl w:val="0"/>
          <w:numId w:val="3"/>
        </w:numPr>
        <w:spacing w:before="100" w:after="120" w:line="276" w:lineRule="auto"/>
        <w:jc w:val="both"/>
        <w:rPr>
          <w:rFonts w:ascii="Arial" w:hAnsi="Arial" w:cs="Arial"/>
          <w:bCs/>
          <w:bdr w:val="none" w:sz="0" w:space="0" w:color="auto" w:frame="1"/>
          <w:lang w:eastAsia="en-GB"/>
        </w:rPr>
      </w:pPr>
      <w:r w:rsidRPr="00FD2FAD">
        <w:rPr>
          <w:rFonts w:ascii="Arial" w:hAnsi="Arial" w:cs="Arial"/>
          <w:bCs/>
          <w:bdr w:val="none" w:sz="0" w:space="0" w:color="auto" w:frame="1"/>
          <w:lang w:eastAsia="en-GB"/>
        </w:rPr>
        <w:t xml:space="preserve">Sexual abuse </w:t>
      </w:r>
      <w:r w:rsidR="00A8774C" w:rsidRPr="00FD2FAD">
        <w:rPr>
          <w:rFonts w:ascii="Arial" w:hAnsi="Arial" w:cs="Arial"/>
          <w:bCs/>
          <w:bdr w:val="none" w:sz="0" w:space="0" w:color="auto" w:frame="1"/>
          <w:lang w:eastAsia="en-GB"/>
        </w:rPr>
        <w:t>and violence</w:t>
      </w:r>
      <w:r w:rsidR="001463A6" w:rsidRPr="00FD2FAD">
        <w:rPr>
          <w:rFonts w:ascii="Arial" w:hAnsi="Arial" w:cs="Arial"/>
          <w:bCs/>
          <w:bdr w:val="none" w:sz="0" w:space="0" w:color="auto" w:frame="1"/>
          <w:lang w:eastAsia="en-GB"/>
        </w:rPr>
        <w:t xml:space="preserve"> both through </w:t>
      </w:r>
      <w:r w:rsidR="005D4085" w:rsidRPr="00FD2FAD">
        <w:rPr>
          <w:rFonts w:ascii="Arial" w:hAnsi="Arial" w:cs="Arial"/>
          <w:bCs/>
          <w:bdr w:val="none" w:sz="0" w:space="0" w:color="auto" w:frame="1"/>
          <w:lang w:eastAsia="en-GB"/>
        </w:rPr>
        <w:t>bullying as well as</w:t>
      </w:r>
      <w:r w:rsidR="00DA2E63" w:rsidRPr="00FD2FAD">
        <w:rPr>
          <w:rFonts w:ascii="Arial" w:hAnsi="Arial" w:cs="Arial"/>
          <w:bCs/>
          <w:bdr w:val="none" w:sz="0" w:space="0" w:color="auto" w:frame="1"/>
          <w:lang w:eastAsia="en-GB"/>
        </w:rPr>
        <w:t xml:space="preserve"> from adul</w:t>
      </w:r>
      <w:r w:rsidR="001463A6" w:rsidRPr="00FD2FAD">
        <w:rPr>
          <w:rFonts w:ascii="Arial" w:hAnsi="Arial" w:cs="Arial"/>
          <w:bCs/>
          <w:bdr w:val="none" w:sz="0" w:space="0" w:color="auto" w:frame="1"/>
          <w:lang w:eastAsia="en-GB"/>
        </w:rPr>
        <w:t xml:space="preserve">ts remains a significant issue.  Here the Council of </w:t>
      </w:r>
      <w:r w:rsidR="00A8774C" w:rsidRPr="00FD2FAD">
        <w:rPr>
          <w:rFonts w:ascii="Arial" w:eastAsia="Times New Roman" w:hAnsi="Arial" w:cs="Arial"/>
        </w:rPr>
        <w:t xml:space="preserve">Europe instruments are </w:t>
      </w:r>
      <w:r w:rsidR="006B62DD" w:rsidRPr="00FD2FAD">
        <w:rPr>
          <w:rFonts w:ascii="Arial" w:eastAsia="Times New Roman" w:hAnsi="Arial" w:cs="Arial"/>
        </w:rPr>
        <w:t>of great assistance</w:t>
      </w:r>
      <w:r w:rsidR="00DF19F4" w:rsidRPr="00FD2FAD">
        <w:rPr>
          <w:rFonts w:ascii="Arial" w:eastAsia="Times New Roman" w:hAnsi="Arial" w:cs="Arial"/>
        </w:rPr>
        <w:t xml:space="preserve">, </w:t>
      </w:r>
      <w:r w:rsidR="00DF19F4" w:rsidRPr="00FD2FAD">
        <w:rPr>
          <w:rFonts w:ascii="Arial" w:eastAsia="Times New Roman" w:hAnsi="Arial" w:cs="Arial"/>
        </w:rPr>
        <w:lastRenderedPageBreak/>
        <w:t>especially the Lanzarote Convention and its monitoring body</w:t>
      </w:r>
      <w:r w:rsidR="00A8774C" w:rsidRPr="00FD2FAD">
        <w:rPr>
          <w:rFonts w:ascii="Arial" w:eastAsia="Times New Roman" w:hAnsi="Arial" w:cs="Arial"/>
        </w:rPr>
        <w:t xml:space="preserve">, but </w:t>
      </w:r>
      <w:r w:rsidR="006B62DD" w:rsidRPr="00FD2FAD">
        <w:rPr>
          <w:rFonts w:ascii="Arial" w:eastAsia="Times New Roman" w:hAnsi="Arial" w:cs="Arial"/>
        </w:rPr>
        <w:t xml:space="preserve">still </w:t>
      </w:r>
      <w:r w:rsidR="00A8774C" w:rsidRPr="00FD2FAD">
        <w:rPr>
          <w:rFonts w:ascii="Arial" w:eastAsia="Times New Roman" w:hAnsi="Arial" w:cs="Arial"/>
        </w:rPr>
        <w:t>not widely used when developing policies</w:t>
      </w:r>
      <w:r w:rsidR="006B62DD" w:rsidRPr="00FD2FAD">
        <w:rPr>
          <w:rFonts w:ascii="Arial" w:eastAsia="Times New Roman" w:hAnsi="Arial" w:cs="Arial"/>
        </w:rPr>
        <w:t xml:space="preserve"> at a national level.  </w:t>
      </w:r>
    </w:p>
    <w:p w14:paraId="197812EC" w14:textId="4DDC6CF1" w:rsidR="006B62DD" w:rsidRPr="00FD2FAD" w:rsidRDefault="006B62DD" w:rsidP="00FD2FAD">
      <w:pPr>
        <w:pStyle w:val="ListParagraph"/>
        <w:numPr>
          <w:ilvl w:val="0"/>
          <w:numId w:val="3"/>
        </w:numPr>
        <w:spacing w:before="100" w:line="276" w:lineRule="auto"/>
        <w:jc w:val="both"/>
        <w:rPr>
          <w:rFonts w:ascii="Arial" w:hAnsi="Arial" w:cs="Arial"/>
          <w:bCs/>
          <w:bdr w:val="none" w:sz="0" w:space="0" w:color="auto" w:frame="1"/>
          <w:lang w:eastAsia="en-GB"/>
        </w:rPr>
      </w:pPr>
      <w:r w:rsidRPr="00FD2FAD">
        <w:rPr>
          <w:rFonts w:ascii="Arial" w:hAnsi="Arial" w:cs="Arial"/>
          <w:bCs/>
          <w:bdr w:val="none" w:sz="0" w:space="0" w:color="auto" w:frame="1"/>
          <w:lang w:eastAsia="en-GB"/>
        </w:rPr>
        <w:t>The deterioration of children’s m</w:t>
      </w:r>
      <w:r w:rsidR="00A8774C" w:rsidRPr="00FD2FAD">
        <w:rPr>
          <w:rFonts w:ascii="Arial" w:hAnsi="Arial" w:cs="Arial"/>
          <w:bCs/>
          <w:bdr w:val="none" w:sz="0" w:space="0" w:color="auto" w:frame="1"/>
          <w:lang w:eastAsia="en-GB"/>
        </w:rPr>
        <w:t xml:space="preserve">ental health </w:t>
      </w:r>
      <w:r w:rsidRPr="00FD2FAD">
        <w:rPr>
          <w:rFonts w:ascii="Arial" w:hAnsi="Arial" w:cs="Arial"/>
          <w:bCs/>
          <w:bdr w:val="none" w:sz="0" w:space="0" w:color="auto" w:frame="1"/>
          <w:lang w:eastAsia="en-GB"/>
        </w:rPr>
        <w:t xml:space="preserve">is a common issue of concern for our members and indeed was ENOC’s theme in 2018.  We are looking forward to assisting the Council of Europe should it choose this as an area to work on in the near future. </w:t>
      </w:r>
    </w:p>
    <w:p w14:paraId="4CCEE0BD" w14:textId="08274A67" w:rsidR="00FD2FAD" w:rsidRPr="00FD2FAD" w:rsidRDefault="006B62DD" w:rsidP="00FD2FAD">
      <w:pPr>
        <w:pStyle w:val="ListParagraph"/>
        <w:numPr>
          <w:ilvl w:val="0"/>
          <w:numId w:val="3"/>
        </w:numPr>
        <w:spacing w:line="276" w:lineRule="auto"/>
        <w:jc w:val="both"/>
        <w:rPr>
          <w:rFonts w:ascii="Arial" w:hAnsi="Arial" w:cs="Arial"/>
          <w:b/>
          <w:bCs/>
          <w:bdr w:val="none" w:sz="0" w:space="0" w:color="auto" w:frame="1"/>
          <w:lang w:eastAsia="en-GB"/>
        </w:rPr>
      </w:pPr>
      <w:r w:rsidRPr="00FD2FAD">
        <w:rPr>
          <w:rFonts w:ascii="Arial" w:hAnsi="Arial" w:cs="Arial"/>
          <w:b/>
          <w:bCs/>
          <w:bdr w:val="none" w:sz="0" w:space="0" w:color="auto" w:frame="1"/>
          <w:lang w:eastAsia="en-GB"/>
        </w:rPr>
        <w:t xml:space="preserve">The </w:t>
      </w:r>
      <w:proofErr w:type="spellStart"/>
      <w:r w:rsidRPr="00FD2FAD">
        <w:rPr>
          <w:rFonts w:ascii="Arial" w:hAnsi="Arial" w:cs="Arial"/>
          <w:b/>
          <w:bCs/>
          <w:bdr w:val="none" w:sz="0" w:space="0" w:color="auto" w:frame="1"/>
          <w:lang w:eastAsia="en-GB"/>
        </w:rPr>
        <w:t>CoE</w:t>
      </w:r>
      <w:proofErr w:type="spellEnd"/>
      <w:r w:rsidRPr="00FD2FAD">
        <w:rPr>
          <w:rFonts w:ascii="Arial" w:hAnsi="Arial" w:cs="Arial"/>
          <w:b/>
          <w:bCs/>
          <w:bdr w:val="none" w:sz="0" w:space="0" w:color="auto" w:frame="1"/>
          <w:lang w:eastAsia="en-GB"/>
        </w:rPr>
        <w:t xml:space="preserve"> </w:t>
      </w:r>
      <w:r w:rsidRPr="00FD2FAD">
        <w:rPr>
          <w:rFonts w:ascii="Arial" w:hAnsi="Arial" w:cs="Arial"/>
          <w:lang w:val="en-US"/>
        </w:rPr>
        <w:t>Guidelines to respect, protect and fulfil the rights of the child in digital environment</w:t>
      </w:r>
      <w:r w:rsidRPr="00FD2FAD">
        <w:rPr>
          <w:rFonts w:ascii="Arial" w:hAnsi="Arial" w:cs="Arial"/>
          <w:b/>
          <w:bCs/>
          <w:bdr w:val="none" w:sz="0" w:space="0" w:color="auto" w:frame="1"/>
          <w:lang w:eastAsia="en-GB"/>
        </w:rPr>
        <w:t xml:space="preserve"> </w:t>
      </w:r>
      <w:r w:rsidR="005D4085" w:rsidRPr="00FD2FAD">
        <w:rPr>
          <w:rFonts w:ascii="Arial" w:hAnsi="Arial" w:cs="Arial"/>
          <w:b/>
          <w:bCs/>
          <w:bdr w:val="none" w:sz="0" w:space="0" w:color="auto" w:frame="1"/>
          <w:lang w:eastAsia="en-GB"/>
        </w:rPr>
        <w:t xml:space="preserve">were </w:t>
      </w:r>
      <w:r w:rsidR="00A8774C" w:rsidRPr="00FD2FAD">
        <w:rPr>
          <w:rFonts w:ascii="Arial" w:hAnsi="Arial" w:cs="Arial"/>
          <w:bCs/>
          <w:bdr w:val="none" w:sz="0" w:space="0" w:color="auto" w:frame="1"/>
          <w:lang w:eastAsia="en-GB"/>
        </w:rPr>
        <w:t xml:space="preserve">very helpful to ENOC </w:t>
      </w:r>
      <w:r w:rsidRPr="00FD2FAD">
        <w:rPr>
          <w:rFonts w:ascii="Arial" w:hAnsi="Arial" w:cs="Arial"/>
          <w:bCs/>
          <w:bdr w:val="none" w:sz="0" w:space="0" w:color="auto" w:frame="1"/>
          <w:lang w:eastAsia="en-GB"/>
        </w:rPr>
        <w:t>as we addressed this issue this year.  We centred our work on supporting our members and states to implement the Guidelines</w:t>
      </w:r>
      <w:r w:rsidRPr="00FD2FAD">
        <w:rPr>
          <w:rFonts w:ascii="Arial" w:hAnsi="Arial" w:cs="Arial"/>
          <w:b/>
          <w:bCs/>
          <w:bdr w:val="none" w:sz="0" w:space="0" w:color="auto" w:frame="1"/>
          <w:lang w:eastAsia="en-GB"/>
        </w:rPr>
        <w:t xml:space="preserve">. </w:t>
      </w:r>
    </w:p>
    <w:p w14:paraId="64853D2A" w14:textId="597E5AB5" w:rsidR="006B62DD" w:rsidRPr="00FD2FAD" w:rsidRDefault="006B62DD" w:rsidP="00FD2FAD">
      <w:pPr>
        <w:pStyle w:val="ListParagraph"/>
        <w:numPr>
          <w:ilvl w:val="0"/>
          <w:numId w:val="3"/>
        </w:numPr>
        <w:spacing w:before="100" w:after="120" w:line="276" w:lineRule="auto"/>
        <w:jc w:val="both"/>
        <w:rPr>
          <w:rFonts w:ascii="Arial" w:hAnsi="Arial" w:cs="Arial"/>
          <w:bCs/>
          <w:bdr w:val="none" w:sz="0" w:space="0" w:color="auto" w:frame="1"/>
          <w:lang w:eastAsia="en-GB"/>
        </w:rPr>
      </w:pPr>
      <w:r w:rsidRPr="00FD2FAD">
        <w:rPr>
          <w:rFonts w:ascii="Arial" w:eastAsia="Times New Roman" w:hAnsi="Arial" w:cs="Arial"/>
        </w:rPr>
        <w:t xml:space="preserve">Again </w:t>
      </w:r>
      <w:proofErr w:type="spellStart"/>
      <w:r w:rsidRPr="00FD2FAD">
        <w:rPr>
          <w:rFonts w:ascii="Arial" w:eastAsia="Times New Roman" w:hAnsi="Arial" w:cs="Arial"/>
        </w:rPr>
        <w:t>CoE</w:t>
      </w:r>
      <w:proofErr w:type="spellEnd"/>
      <w:r w:rsidRPr="00FD2FAD">
        <w:rPr>
          <w:rFonts w:ascii="Arial" w:eastAsia="Times New Roman" w:hAnsi="Arial" w:cs="Arial"/>
        </w:rPr>
        <w:t xml:space="preserve"> Guidelines are relevant for </w:t>
      </w:r>
      <w:r w:rsidR="00A8774C" w:rsidRPr="00FD2FAD">
        <w:rPr>
          <w:rFonts w:ascii="Arial" w:eastAsia="Times New Roman" w:hAnsi="Arial" w:cs="Arial"/>
        </w:rPr>
        <w:t>C</w:t>
      </w:r>
      <w:r w:rsidRPr="00FD2FAD">
        <w:rPr>
          <w:rFonts w:ascii="Arial" w:eastAsia="Times New Roman" w:hAnsi="Arial" w:cs="Arial"/>
        </w:rPr>
        <w:t>hildren in alternative care</w:t>
      </w:r>
      <w:r w:rsidR="00DA2E63" w:rsidRPr="00FD2FAD">
        <w:rPr>
          <w:rFonts w:ascii="Arial" w:eastAsia="Times New Roman" w:hAnsi="Arial" w:cs="Arial"/>
        </w:rPr>
        <w:t xml:space="preserve"> but some ENOC members believe that they are not </w:t>
      </w:r>
      <w:r w:rsidR="00A8774C" w:rsidRPr="00FD2FAD">
        <w:rPr>
          <w:rFonts w:ascii="Arial" w:eastAsia="Times New Roman" w:hAnsi="Arial" w:cs="Arial"/>
        </w:rPr>
        <w:t xml:space="preserve">widely used when developing policies </w:t>
      </w:r>
    </w:p>
    <w:p w14:paraId="3DCD75EB" w14:textId="6B98CE9D" w:rsidR="00A8774C" w:rsidRPr="00FD2FAD" w:rsidRDefault="006B62DD" w:rsidP="00FD2FAD">
      <w:pPr>
        <w:pStyle w:val="ListParagraph"/>
        <w:numPr>
          <w:ilvl w:val="0"/>
          <w:numId w:val="3"/>
        </w:numPr>
        <w:spacing w:before="100" w:after="120" w:line="276" w:lineRule="auto"/>
        <w:jc w:val="both"/>
        <w:rPr>
          <w:rFonts w:ascii="Arial" w:hAnsi="Arial" w:cs="Arial"/>
          <w:bCs/>
          <w:bdr w:val="none" w:sz="0" w:space="0" w:color="auto" w:frame="1"/>
          <w:lang w:eastAsia="en-GB"/>
        </w:rPr>
      </w:pPr>
      <w:r w:rsidRPr="00FD2FAD">
        <w:rPr>
          <w:rFonts w:ascii="Arial" w:hAnsi="Arial" w:cs="Arial"/>
          <w:bCs/>
          <w:bdr w:val="none" w:sz="0" w:space="0" w:color="auto" w:frame="1"/>
          <w:lang w:eastAsia="en-GB"/>
        </w:rPr>
        <w:t xml:space="preserve">And of course the lack of </w:t>
      </w:r>
      <w:r w:rsidR="00A8774C" w:rsidRPr="00FD2FAD">
        <w:rPr>
          <w:rFonts w:ascii="Arial" w:hAnsi="Arial" w:cs="Arial"/>
          <w:bCs/>
          <w:bdr w:val="none" w:sz="0" w:space="0" w:color="auto" w:frame="1"/>
          <w:lang w:eastAsia="en-GB"/>
        </w:rPr>
        <w:t xml:space="preserve">Incorporation </w:t>
      </w:r>
      <w:r w:rsidR="00DA2E63" w:rsidRPr="00FD2FAD">
        <w:rPr>
          <w:rFonts w:ascii="Arial" w:hAnsi="Arial" w:cs="Arial"/>
          <w:bCs/>
          <w:bdr w:val="none" w:sz="0" w:space="0" w:color="auto" w:frame="1"/>
          <w:lang w:eastAsia="en-GB"/>
        </w:rPr>
        <w:t>of UNCRC and Gen</w:t>
      </w:r>
      <w:r w:rsidRPr="00FD2FAD">
        <w:rPr>
          <w:rFonts w:ascii="Arial" w:hAnsi="Arial" w:cs="Arial"/>
          <w:bCs/>
          <w:bdr w:val="none" w:sz="0" w:space="0" w:color="auto" w:frame="1"/>
          <w:lang w:eastAsia="en-GB"/>
        </w:rPr>
        <w:t xml:space="preserve">eral Measure of implementations is of deep concern.  Such actions will ensure </w:t>
      </w:r>
      <w:r w:rsidR="00660173" w:rsidRPr="00FD2FAD">
        <w:rPr>
          <w:rFonts w:ascii="Arial" w:hAnsi="Arial" w:cs="Arial"/>
          <w:bCs/>
          <w:bdr w:val="none" w:sz="0" w:space="0" w:color="auto" w:frame="1"/>
          <w:lang w:eastAsia="en-GB"/>
        </w:rPr>
        <w:t xml:space="preserve">a realisation of children’s right and </w:t>
      </w:r>
      <w:r w:rsidRPr="00FD2FAD">
        <w:rPr>
          <w:rFonts w:ascii="Arial" w:hAnsi="Arial" w:cs="Arial"/>
          <w:bCs/>
          <w:bdr w:val="none" w:sz="0" w:space="0" w:color="auto" w:frame="1"/>
          <w:lang w:eastAsia="en-GB"/>
        </w:rPr>
        <w:t xml:space="preserve">participation </w:t>
      </w:r>
      <w:r w:rsidR="00660173" w:rsidRPr="00FD2FAD">
        <w:rPr>
          <w:rFonts w:ascii="Arial" w:hAnsi="Arial" w:cs="Arial"/>
          <w:bCs/>
          <w:bdr w:val="none" w:sz="0" w:space="0" w:color="auto" w:frame="1"/>
          <w:lang w:eastAsia="en-GB"/>
        </w:rPr>
        <w:t xml:space="preserve">in particularly </w:t>
      </w:r>
      <w:r w:rsidRPr="00FD2FAD">
        <w:rPr>
          <w:rFonts w:ascii="Arial" w:hAnsi="Arial" w:cs="Arial"/>
          <w:bCs/>
          <w:bdr w:val="none" w:sz="0" w:space="0" w:color="auto" w:frame="1"/>
          <w:lang w:eastAsia="en-GB"/>
        </w:rPr>
        <w:t xml:space="preserve">those with a disability or </w:t>
      </w:r>
      <w:proofErr w:type="spellStart"/>
      <w:r w:rsidR="00952228" w:rsidRPr="00FD2FAD">
        <w:rPr>
          <w:rFonts w:ascii="Arial" w:hAnsi="Arial" w:cs="Arial"/>
          <w:bCs/>
          <w:bdr w:val="none" w:sz="0" w:space="0" w:color="auto" w:frame="1"/>
          <w:lang w:eastAsia="en-GB"/>
        </w:rPr>
        <w:t>lving</w:t>
      </w:r>
      <w:proofErr w:type="spellEnd"/>
      <w:r w:rsidRPr="00FD2FAD">
        <w:rPr>
          <w:rFonts w:ascii="Arial" w:hAnsi="Arial" w:cs="Arial"/>
          <w:bCs/>
          <w:bdr w:val="none" w:sz="0" w:space="0" w:color="auto" w:frame="1"/>
          <w:lang w:eastAsia="en-GB"/>
        </w:rPr>
        <w:t xml:space="preserve"> in vulnerable settings</w:t>
      </w:r>
    </w:p>
    <w:p w14:paraId="0E318FE4" w14:textId="259482AE" w:rsidR="008A4409" w:rsidRPr="00FD2FAD" w:rsidRDefault="00A8774C" w:rsidP="00FD2FAD">
      <w:pPr>
        <w:jc w:val="both"/>
        <w:rPr>
          <w:rFonts w:ascii="Arial" w:hAnsi="Arial" w:cs="Arial"/>
          <w:lang w:val="en-US"/>
        </w:rPr>
      </w:pPr>
      <w:r w:rsidRPr="00FD2FAD">
        <w:rPr>
          <w:rFonts w:ascii="Arial" w:hAnsi="Arial" w:cs="Arial"/>
          <w:lang w:val="en-US"/>
        </w:rPr>
        <w:t xml:space="preserve">The Council of Europe has </w:t>
      </w:r>
      <w:r w:rsidR="00DA2E63" w:rsidRPr="00FD2FAD">
        <w:rPr>
          <w:rFonts w:ascii="Arial" w:hAnsi="Arial" w:cs="Arial"/>
          <w:lang w:val="en-US"/>
        </w:rPr>
        <w:t>issue</w:t>
      </w:r>
      <w:r w:rsidR="00DF19F4" w:rsidRPr="00FD2FAD">
        <w:rPr>
          <w:rFonts w:ascii="Arial" w:hAnsi="Arial" w:cs="Arial"/>
          <w:lang w:val="en-US"/>
        </w:rPr>
        <w:t>d</w:t>
      </w:r>
      <w:r w:rsidRPr="00FD2FAD">
        <w:rPr>
          <w:rFonts w:ascii="Arial" w:hAnsi="Arial" w:cs="Arial"/>
          <w:lang w:val="en-US"/>
        </w:rPr>
        <w:t xml:space="preserve"> </w:t>
      </w:r>
      <w:r w:rsidR="006B62DD" w:rsidRPr="00FD2FAD">
        <w:rPr>
          <w:rFonts w:ascii="Arial" w:hAnsi="Arial" w:cs="Arial"/>
          <w:lang w:val="en-US"/>
        </w:rPr>
        <w:t xml:space="preserve">a </w:t>
      </w:r>
      <w:r w:rsidRPr="00FD2FAD">
        <w:rPr>
          <w:rFonts w:ascii="Arial" w:hAnsi="Arial" w:cs="Arial"/>
          <w:lang w:val="en-US"/>
        </w:rPr>
        <w:t xml:space="preserve">series of </w:t>
      </w:r>
      <w:r w:rsidR="00DA2E63" w:rsidRPr="00FD2FAD">
        <w:rPr>
          <w:rFonts w:ascii="Arial" w:hAnsi="Arial" w:cs="Arial"/>
          <w:lang w:val="en-US"/>
        </w:rPr>
        <w:t xml:space="preserve">extremely </w:t>
      </w:r>
      <w:r w:rsidRPr="00FD2FAD">
        <w:rPr>
          <w:rFonts w:ascii="Arial" w:hAnsi="Arial" w:cs="Arial"/>
          <w:lang w:val="en-US"/>
        </w:rPr>
        <w:t xml:space="preserve">useful </w:t>
      </w:r>
      <w:r w:rsidR="00DA2E63" w:rsidRPr="00FD2FAD">
        <w:rPr>
          <w:rFonts w:ascii="Arial" w:hAnsi="Arial" w:cs="Arial"/>
          <w:lang w:val="en-US"/>
        </w:rPr>
        <w:t xml:space="preserve">guidelines and recommendations to support the </w:t>
      </w:r>
      <w:r w:rsidR="008A4409" w:rsidRPr="00FD2FAD">
        <w:rPr>
          <w:rFonts w:ascii="Arial" w:hAnsi="Arial" w:cs="Arial"/>
          <w:lang w:val="en-US"/>
        </w:rPr>
        <w:t>Strategy on the Rights of the Child</w:t>
      </w:r>
      <w:r w:rsidR="00DA2E63" w:rsidRPr="00FD2FAD">
        <w:rPr>
          <w:rFonts w:ascii="Arial" w:hAnsi="Arial" w:cs="Arial"/>
          <w:lang w:val="en-US"/>
        </w:rPr>
        <w:t xml:space="preserve">.  ENOC members endorse the findings of the mid-term evaluation </w:t>
      </w:r>
      <w:r w:rsidR="006B62DD" w:rsidRPr="00FD2FAD">
        <w:rPr>
          <w:rFonts w:ascii="Arial" w:hAnsi="Arial" w:cs="Arial"/>
          <w:lang w:val="en-US"/>
        </w:rPr>
        <w:t xml:space="preserve">particularly </w:t>
      </w:r>
      <w:r w:rsidR="00DA2E63" w:rsidRPr="00FD2FAD">
        <w:rPr>
          <w:rFonts w:ascii="Arial" w:hAnsi="Arial" w:cs="Arial"/>
          <w:lang w:val="en-US"/>
        </w:rPr>
        <w:t>that greater</w:t>
      </w:r>
      <w:r w:rsidRPr="00FD2FAD">
        <w:rPr>
          <w:rFonts w:ascii="Arial" w:hAnsi="Arial" w:cs="Arial"/>
          <w:lang w:val="en-US"/>
        </w:rPr>
        <w:t xml:space="preserve"> emphasis </w:t>
      </w:r>
      <w:r w:rsidR="008A4409" w:rsidRPr="00FD2FAD">
        <w:rPr>
          <w:rFonts w:ascii="Arial" w:hAnsi="Arial" w:cs="Arial"/>
          <w:lang w:val="en-US"/>
        </w:rPr>
        <w:t xml:space="preserve">must be placed on </w:t>
      </w:r>
      <w:r w:rsidRPr="00FD2FAD">
        <w:rPr>
          <w:rFonts w:ascii="Arial" w:hAnsi="Arial" w:cs="Arial"/>
          <w:lang w:val="en-US"/>
        </w:rPr>
        <w:t xml:space="preserve">reinforcement </w:t>
      </w:r>
      <w:r w:rsidR="006B62DD" w:rsidRPr="00FD2FAD">
        <w:rPr>
          <w:rFonts w:ascii="Arial" w:hAnsi="Arial" w:cs="Arial"/>
          <w:lang w:val="en-US"/>
        </w:rPr>
        <w:t>of the implementation of the Strategy’s objectives</w:t>
      </w:r>
      <w:r w:rsidRPr="00FD2FAD">
        <w:rPr>
          <w:rFonts w:ascii="Arial" w:hAnsi="Arial" w:cs="Arial"/>
          <w:lang w:val="en-US"/>
        </w:rPr>
        <w:t xml:space="preserve">. </w:t>
      </w:r>
    </w:p>
    <w:p w14:paraId="1E69D74D" w14:textId="038AA163" w:rsidR="00A8774C" w:rsidRPr="00FD2FAD" w:rsidRDefault="008A4409" w:rsidP="00FD2FAD">
      <w:pPr>
        <w:jc w:val="both"/>
        <w:rPr>
          <w:rFonts w:ascii="Arial" w:hAnsi="Arial" w:cs="Arial"/>
          <w:lang w:val="en-US"/>
        </w:rPr>
      </w:pPr>
      <w:r w:rsidRPr="00FD2FAD">
        <w:rPr>
          <w:rFonts w:ascii="Arial" w:hAnsi="Arial" w:cs="Arial"/>
          <w:lang w:val="en-US"/>
        </w:rPr>
        <w:t>The</w:t>
      </w:r>
      <w:r w:rsidR="00A8774C" w:rsidRPr="00FD2FAD">
        <w:rPr>
          <w:rFonts w:ascii="Arial" w:hAnsi="Arial" w:cs="Arial"/>
          <w:lang w:val="en-US"/>
        </w:rPr>
        <w:t xml:space="preserve"> develop</w:t>
      </w:r>
      <w:r w:rsidRPr="00FD2FAD">
        <w:rPr>
          <w:rFonts w:ascii="Arial" w:hAnsi="Arial" w:cs="Arial"/>
          <w:lang w:val="en-US"/>
        </w:rPr>
        <w:t>ment of</w:t>
      </w:r>
      <w:r w:rsidR="00A8774C" w:rsidRPr="00FD2FAD">
        <w:rPr>
          <w:rFonts w:ascii="Arial" w:hAnsi="Arial" w:cs="Arial"/>
          <w:lang w:val="en-US"/>
        </w:rPr>
        <w:t xml:space="preserve"> </w:t>
      </w:r>
      <w:r w:rsidR="006B62DD" w:rsidRPr="00FD2FAD">
        <w:rPr>
          <w:rFonts w:ascii="Arial" w:hAnsi="Arial" w:cs="Arial"/>
          <w:lang w:val="en-US"/>
        </w:rPr>
        <w:t>stronger</w:t>
      </w:r>
      <w:r w:rsidR="00A8774C" w:rsidRPr="00FD2FAD">
        <w:rPr>
          <w:rFonts w:ascii="Arial" w:hAnsi="Arial" w:cs="Arial"/>
          <w:lang w:val="en-US"/>
        </w:rPr>
        <w:t xml:space="preserve"> </w:t>
      </w:r>
      <w:r w:rsidRPr="00FD2FAD">
        <w:rPr>
          <w:rFonts w:ascii="Arial" w:hAnsi="Arial" w:cs="Arial"/>
          <w:lang w:val="en-US"/>
        </w:rPr>
        <w:t>oversight</w:t>
      </w:r>
      <w:r w:rsidR="00A8774C" w:rsidRPr="00FD2FAD">
        <w:rPr>
          <w:rFonts w:ascii="Arial" w:hAnsi="Arial" w:cs="Arial"/>
          <w:lang w:val="en-US"/>
        </w:rPr>
        <w:t xml:space="preserve"> and follow-up mechanisms </w:t>
      </w:r>
      <w:r w:rsidR="006B62DD" w:rsidRPr="00FD2FAD">
        <w:rPr>
          <w:rFonts w:ascii="Arial" w:hAnsi="Arial" w:cs="Arial"/>
          <w:lang w:val="en-US"/>
        </w:rPr>
        <w:t>would be helpful and sh</w:t>
      </w:r>
      <w:r w:rsidRPr="00FD2FAD">
        <w:rPr>
          <w:rFonts w:ascii="Arial" w:hAnsi="Arial" w:cs="Arial"/>
          <w:lang w:val="en-US"/>
        </w:rPr>
        <w:t>ould include further</w:t>
      </w:r>
      <w:r w:rsidR="00A8774C" w:rsidRPr="00FD2FAD">
        <w:rPr>
          <w:rFonts w:ascii="Arial" w:hAnsi="Arial" w:cs="Arial"/>
          <w:lang w:val="en-US"/>
        </w:rPr>
        <w:t xml:space="preserve"> technical assistance </w:t>
      </w:r>
      <w:r w:rsidR="006B62DD" w:rsidRPr="00FD2FAD">
        <w:rPr>
          <w:rFonts w:ascii="Arial" w:hAnsi="Arial" w:cs="Arial"/>
          <w:lang w:val="en-US"/>
        </w:rPr>
        <w:t>to ensure</w:t>
      </w:r>
      <w:r w:rsidR="00A8774C" w:rsidRPr="00FD2FAD">
        <w:rPr>
          <w:rFonts w:ascii="Arial" w:hAnsi="Arial" w:cs="Arial"/>
          <w:lang w:val="en-US"/>
        </w:rPr>
        <w:t xml:space="preserve"> national implementation of the standards set </w:t>
      </w:r>
      <w:r w:rsidR="006B62DD" w:rsidRPr="00FD2FAD">
        <w:rPr>
          <w:rFonts w:ascii="Arial" w:hAnsi="Arial" w:cs="Arial"/>
          <w:lang w:val="en-US"/>
        </w:rPr>
        <w:t>which will</w:t>
      </w:r>
      <w:r w:rsidRPr="00FD2FAD">
        <w:rPr>
          <w:rFonts w:ascii="Arial" w:hAnsi="Arial" w:cs="Arial"/>
          <w:lang w:val="en-US"/>
        </w:rPr>
        <w:t xml:space="preserve"> ultimately </w:t>
      </w:r>
      <w:r w:rsidR="00B35773" w:rsidRPr="00FD2FAD">
        <w:rPr>
          <w:rFonts w:ascii="Arial" w:hAnsi="Arial" w:cs="Arial"/>
          <w:lang w:val="en-US"/>
        </w:rPr>
        <w:t xml:space="preserve">lead to </w:t>
      </w:r>
      <w:r w:rsidRPr="00FD2FAD">
        <w:rPr>
          <w:rFonts w:ascii="Arial" w:hAnsi="Arial" w:cs="Arial"/>
          <w:lang w:val="en-US"/>
        </w:rPr>
        <w:t>the</w:t>
      </w:r>
      <w:r w:rsidR="00A8774C" w:rsidRPr="00FD2FAD">
        <w:rPr>
          <w:rFonts w:ascii="Arial" w:hAnsi="Arial" w:cs="Arial"/>
          <w:lang w:val="en-US"/>
        </w:rPr>
        <w:t xml:space="preserve"> full incorporation of the UNCRC </w:t>
      </w:r>
    </w:p>
    <w:p w14:paraId="7BA3905E" w14:textId="5A12C235" w:rsidR="00A8774C" w:rsidRPr="00FD2FAD" w:rsidRDefault="00A8774C" w:rsidP="00FD2FAD">
      <w:pPr>
        <w:spacing w:after="0" w:line="240" w:lineRule="auto"/>
        <w:jc w:val="both"/>
        <w:rPr>
          <w:rFonts w:ascii="Arial" w:hAnsi="Arial" w:cs="Arial"/>
        </w:rPr>
      </w:pPr>
    </w:p>
    <w:p w14:paraId="4CE65258" w14:textId="4F455249" w:rsidR="00A961CF" w:rsidRPr="00FD2FAD" w:rsidRDefault="00A8774C" w:rsidP="00FD2FAD">
      <w:pPr>
        <w:spacing w:after="0" w:line="240" w:lineRule="auto"/>
        <w:jc w:val="both"/>
        <w:rPr>
          <w:rFonts w:ascii="Arial" w:hAnsi="Arial" w:cs="Arial"/>
          <w:lang w:val="en-US"/>
        </w:rPr>
      </w:pPr>
      <w:r w:rsidRPr="00FD2FAD">
        <w:rPr>
          <w:rFonts w:ascii="Arial" w:hAnsi="Arial" w:cs="Arial"/>
          <w:lang w:val="en-US"/>
        </w:rPr>
        <w:t xml:space="preserve">This conference is a great opportunity </w:t>
      </w:r>
      <w:r w:rsidR="00CE5CB5" w:rsidRPr="00FD2FAD">
        <w:rPr>
          <w:rFonts w:ascii="Arial" w:hAnsi="Arial" w:cs="Arial"/>
          <w:lang w:val="en-US"/>
        </w:rPr>
        <w:t>for us all to engage</w:t>
      </w:r>
      <w:r w:rsidRPr="00FD2FAD">
        <w:rPr>
          <w:rFonts w:ascii="Arial" w:hAnsi="Arial" w:cs="Arial"/>
          <w:lang w:val="en-US"/>
        </w:rPr>
        <w:t xml:space="preserve"> in a dialogue and better understand the challenges</w:t>
      </w:r>
      <w:r w:rsidR="008A4409" w:rsidRPr="00FD2FAD">
        <w:rPr>
          <w:rFonts w:ascii="Arial" w:hAnsi="Arial" w:cs="Arial"/>
          <w:lang w:val="en-US"/>
        </w:rPr>
        <w:t xml:space="preserve"> children are facing across </w:t>
      </w:r>
      <w:r w:rsidRPr="00FD2FAD">
        <w:rPr>
          <w:rFonts w:ascii="Arial" w:hAnsi="Arial" w:cs="Arial"/>
          <w:lang w:val="en-US"/>
        </w:rPr>
        <w:t xml:space="preserve">Europe. </w:t>
      </w:r>
      <w:r w:rsidR="008A4409" w:rsidRPr="00FD2FAD">
        <w:rPr>
          <w:rFonts w:ascii="Arial" w:hAnsi="Arial" w:cs="Arial"/>
          <w:lang w:val="en-US"/>
        </w:rPr>
        <w:t xml:space="preserve"> ENOC looks forward to building on co-operation</w:t>
      </w:r>
      <w:r w:rsidR="00CE5CB5" w:rsidRPr="00FD2FAD">
        <w:rPr>
          <w:rFonts w:ascii="Arial" w:hAnsi="Arial" w:cs="Arial"/>
          <w:lang w:val="en-US"/>
        </w:rPr>
        <w:t xml:space="preserve"> with Council of Europe in </w:t>
      </w:r>
      <w:r w:rsidR="008A4409" w:rsidRPr="00FD2FAD">
        <w:rPr>
          <w:rFonts w:ascii="Arial" w:hAnsi="Arial" w:cs="Arial"/>
          <w:lang w:val="en-US"/>
        </w:rPr>
        <w:t xml:space="preserve">promoting recommendations of conventions, strategies and </w:t>
      </w:r>
      <w:r w:rsidR="00CE5CB5" w:rsidRPr="00FD2FAD">
        <w:rPr>
          <w:rFonts w:ascii="Arial" w:hAnsi="Arial" w:cs="Arial"/>
          <w:lang w:val="en-US"/>
        </w:rPr>
        <w:t xml:space="preserve">guidance </w:t>
      </w:r>
      <w:r w:rsidR="006B62DD" w:rsidRPr="00FD2FAD">
        <w:rPr>
          <w:rFonts w:ascii="Arial" w:hAnsi="Arial" w:cs="Arial"/>
          <w:lang w:val="en-US"/>
        </w:rPr>
        <w:t xml:space="preserve">as we have done with </w:t>
      </w:r>
      <w:r w:rsidR="00CE5CB5" w:rsidRPr="00FD2FAD">
        <w:rPr>
          <w:rFonts w:ascii="Arial" w:hAnsi="Arial" w:cs="Arial"/>
          <w:lang w:val="en-US"/>
        </w:rPr>
        <w:t xml:space="preserve">guidance on the digital environment but also advising the Council of the situations of children rights across our jurisdictions.  </w:t>
      </w:r>
    </w:p>
    <w:p w14:paraId="3172952F" w14:textId="13D1FDAD" w:rsidR="005D4085" w:rsidRPr="00FD2FAD" w:rsidRDefault="005D4085" w:rsidP="00FD2FAD">
      <w:pPr>
        <w:spacing w:after="0" w:line="240" w:lineRule="auto"/>
        <w:jc w:val="both"/>
        <w:rPr>
          <w:rFonts w:ascii="Arial" w:hAnsi="Arial" w:cs="Arial"/>
          <w:lang w:val="en-US"/>
        </w:rPr>
      </w:pPr>
    </w:p>
    <w:p w14:paraId="79FD81E7" w14:textId="0A95E602" w:rsidR="005D4085" w:rsidRPr="00FD2FAD" w:rsidRDefault="005D4085" w:rsidP="00FD2FAD">
      <w:pPr>
        <w:spacing w:after="0" w:line="240" w:lineRule="auto"/>
        <w:jc w:val="both"/>
        <w:rPr>
          <w:rFonts w:ascii="Arial" w:hAnsi="Arial" w:cs="Arial"/>
          <w:lang w:val="en-US"/>
        </w:rPr>
      </w:pPr>
      <w:r w:rsidRPr="00FD2FAD">
        <w:rPr>
          <w:rFonts w:ascii="Arial" w:hAnsi="Arial" w:cs="Arial"/>
          <w:lang w:val="en-US"/>
        </w:rPr>
        <w:t xml:space="preserve">But the most important </w:t>
      </w:r>
      <w:r w:rsidR="00FD2FAD" w:rsidRPr="00FD2FAD">
        <w:rPr>
          <w:rFonts w:ascii="Arial" w:hAnsi="Arial" w:cs="Arial"/>
          <w:lang w:val="en-US"/>
        </w:rPr>
        <w:t>partnership that</w:t>
      </w:r>
      <w:r w:rsidRPr="00FD2FAD">
        <w:rPr>
          <w:rFonts w:ascii="Arial" w:hAnsi="Arial" w:cs="Arial"/>
          <w:lang w:val="en-US"/>
        </w:rPr>
        <w:t xml:space="preserve"> we all have to </w:t>
      </w:r>
      <w:r w:rsidRPr="00FD2FAD">
        <w:rPr>
          <w:rFonts w:ascii="Arial" w:hAnsi="Arial" w:cs="Arial"/>
        </w:rPr>
        <w:t xml:space="preserve">develop is with children and young people themselves. They are the real experts. </w:t>
      </w:r>
    </w:p>
    <w:p w14:paraId="3AF1DEE6" w14:textId="77777777" w:rsidR="008A4409" w:rsidRPr="00FD2FAD" w:rsidRDefault="008A4409" w:rsidP="00FD2FAD">
      <w:pPr>
        <w:spacing w:after="0" w:line="240" w:lineRule="auto"/>
        <w:jc w:val="both"/>
        <w:rPr>
          <w:rFonts w:ascii="Arial" w:hAnsi="Arial" w:cs="Arial"/>
          <w:lang w:val="en-US"/>
        </w:rPr>
      </w:pPr>
    </w:p>
    <w:p w14:paraId="6C00EABA" w14:textId="77777777" w:rsidR="008A4409" w:rsidRPr="00FD2FAD" w:rsidRDefault="008A4409" w:rsidP="00FD2FAD">
      <w:pPr>
        <w:spacing w:after="0" w:line="240" w:lineRule="auto"/>
        <w:jc w:val="both"/>
        <w:rPr>
          <w:rFonts w:ascii="Arial" w:hAnsi="Arial" w:cs="Arial"/>
        </w:rPr>
      </w:pPr>
      <w:r w:rsidRPr="00FD2FAD">
        <w:rPr>
          <w:rFonts w:ascii="Arial" w:hAnsi="Arial" w:cs="Arial"/>
          <w:lang w:val="en-US"/>
        </w:rPr>
        <w:t xml:space="preserve">Thank you </w:t>
      </w:r>
    </w:p>
    <w:p w14:paraId="7A39E537" w14:textId="77777777" w:rsidR="00A961CF" w:rsidRPr="00FD2FAD" w:rsidRDefault="00A961CF" w:rsidP="00FD2FAD">
      <w:pPr>
        <w:jc w:val="both"/>
        <w:rPr>
          <w:rFonts w:ascii="Arial" w:hAnsi="Arial" w:cs="Arial"/>
        </w:rPr>
      </w:pPr>
    </w:p>
    <w:p w14:paraId="1A1B74BB" w14:textId="77777777" w:rsidR="00A961CF" w:rsidRPr="00FD2FAD" w:rsidRDefault="00A961CF" w:rsidP="00FD2FAD">
      <w:pPr>
        <w:jc w:val="both"/>
        <w:rPr>
          <w:rFonts w:ascii="Arial" w:hAnsi="Arial" w:cs="Arial"/>
        </w:rPr>
      </w:pPr>
    </w:p>
    <w:p w14:paraId="2A59E641" w14:textId="0A878046" w:rsidR="00AD6A67" w:rsidRPr="00FD2FAD" w:rsidRDefault="00FD2FAD" w:rsidP="00FD2FAD">
      <w:pPr>
        <w:pStyle w:val="NormalWeb"/>
        <w:spacing w:line="276" w:lineRule="auto"/>
        <w:jc w:val="both"/>
        <w:rPr>
          <w:rFonts w:ascii="Arial" w:hAnsi="Arial" w:cs="Arial"/>
          <w:b/>
          <w:sz w:val="22"/>
          <w:szCs w:val="22"/>
        </w:rPr>
      </w:pPr>
      <w:proofErr w:type="spellStart"/>
      <w:r>
        <w:rPr>
          <w:rFonts w:ascii="Arial" w:hAnsi="Arial" w:cs="Arial"/>
          <w:b/>
          <w:sz w:val="22"/>
          <w:szCs w:val="22"/>
        </w:rPr>
        <w:t>Koulla</w:t>
      </w:r>
      <w:proofErr w:type="spellEnd"/>
      <w:r>
        <w:rPr>
          <w:rFonts w:ascii="Arial" w:hAnsi="Arial" w:cs="Arial"/>
          <w:b/>
          <w:sz w:val="22"/>
          <w:szCs w:val="22"/>
        </w:rPr>
        <w:t xml:space="preserve"> </w:t>
      </w:r>
      <w:proofErr w:type="spellStart"/>
      <w:r>
        <w:rPr>
          <w:rFonts w:ascii="Arial" w:hAnsi="Arial" w:cs="Arial"/>
          <w:b/>
          <w:sz w:val="22"/>
          <w:szCs w:val="22"/>
        </w:rPr>
        <w:t>Yiasouma</w:t>
      </w:r>
      <w:proofErr w:type="spellEnd"/>
      <w:r>
        <w:rPr>
          <w:rFonts w:ascii="Arial" w:hAnsi="Arial" w:cs="Arial"/>
          <w:b/>
          <w:sz w:val="22"/>
          <w:szCs w:val="22"/>
        </w:rPr>
        <w:t>,</w:t>
      </w:r>
      <w:r w:rsidR="00AD6A67" w:rsidRPr="00FD2FAD">
        <w:rPr>
          <w:rFonts w:ascii="Arial" w:hAnsi="Arial" w:cs="Arial"/>
          <w:b/>
          <w:sz w:val="22"/>
          <w:szCs w:val="22"/>
        </w:rPr>
        <w:t xml:space="preserve"> European Networ</w:t>
      </w:r>
      <w:r>
        <w:rPr>
          <w:rFonts w:ascii="Arial" w:hAnsi="Arial" w:cs="Arial"/>
          <w:b/>
          <w:sz w:val="22"/>
          <w:szCs w:val="22"/>
        </w:rPr>
        <w:t>k of Ombudspersons for Children’s Chair</w:t>
      </w:r>
    </w:p>
    <w:p w14:paraId="55E3078E" w14:textId="77777777" w:rsidR="00AD6A67" w:rsidRPr="00A961CF" w:rsidRDefault="00AD6A67" w:rsidP="00FD2FAD">
      <w:pPr>
        <w:jc w:val="both"/>
        <w:rPr>
          <w:rFonts w:ascii="Arial" w:hAnsi="Arial" w:cs="Arial"/>
          <w:sz w:val="24"/>
          <w:szCs w:val="24"/>
        </w:rPr>
      </w:pPr>
    </w:p>
    <w:sectPr w:rsidR="00AD6A67" w:rsidRPr="00A961CF" w:rsidSect="008B6137">
      <w:headerReference w:type="default" r:id="rId9"/>
      <w:pgSz w:w="11906" w:h="16838"/>
      <w:pgMar w:top="273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79EE6" w14:textId="77777777" w:rsidR="00432F6B" w:rsidRDefault="00432F6B" w:rsidP="00AD6A67">
      <w:pPr>
        <w:spacing w:after="0" w:line="240" w:lineRule="auto"/>
      </w:pPr>
      <w:r>
        <w:separator/>
      </w:r>
    </w:p>
  </w:endnote>
  <w:endnote w:type="continuationSeparator" w:id="0">
    <w:p w14:paraId="4C92DE2E" w14:textId="77777777" w:rsidR="00432F6B" w:rsidRDefault="00432F6B" w:rsidP="00AD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D731" w14:textId="77777777" w:rsidR="00432F6B" w:rsidRDefault="00432F6B" w:rsidP="00AD6A67">
      <w:pPr>
        <w:spacing w:after="0" w:line="240" w:lineRule="auto"/>
      </w:pPr>
      <w:r>
        <w:separator/>
      </w:r>
    </w:p>
  </w:footnote>
  <w:footnote w:type="continuationSeparator" w:id="0">
    <w:p w14:paraId="358DAA3B" w14:textId="77777777" w:rsidR="00432F6B" w:rsidRDefault="00432F6B" w:rsidP="00AD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B86B" w14:textId="5189C1A1" w:rsidR="00AD6A67" w:rsidRDefault="00FD2FAD">
    <w:pPr>
      <w:pStyle w:val="Header"/>
    </w:pPr>
    <w:r>
      <w:rPr>
        <w:noProof/>
        <w:lang w:val="fr-FR" w:eastAsia="fr-FR"/>
      </w:rPr>
      <w:drawing>
        <wp:inline distT="0" distB="0" distL="0" distR="0" wp14:anchorId="2CD61EE6" wp14:editId="57B2289D">
          <wp:extent cx="2534171" cy="99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c-logo-complet-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0463" cy="994500"/>
                  </a:xfrm>
                  <a:prstGeom prst="rect">
                    <a:avLst/>
                  </a:prstGeom>
                </pic:spPr>
              </pic:pic>
            </a:graphicData>
          </a:graphic>
        </wp:inline>
      </w:drawing>
    </w:r>
  </w:p>
  <w:p w14:paraId="4DA08E94" w14:textId="77777777" w:rsidR="00AD6A67" w:rsidRDefault="00AD6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4F0E"/>
    <w:multiLevelType w:val="hybridMultilevel"/>
    <w:tmpl w:val="FDF899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148F6D23"/>
    <w:multiLevelType w:val="hybridMultilevel"/>
    <w:tmpl w:val="3A44D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602B20"/>
    <w:multiLevelType w:val="multilevel"/>
    <w:tmpl w:val="5FD2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A3A28"/>
    <w:multiLevelType w:val="hybridMultilevel"/>
    <w:tmpl w:val="D6786882"/>
    <w:lvl w:ilvl="0" w:tplc="0809000F">
      <w:start w:val="1"/>
      <w:numFmt w:val="decimal"/>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78522ED5"/>
    <w:multiLevelType w:val="hybridMultilevel"/>
    <w:tmpl w:val="E490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B"/>
    <w:rsid w:val="0000593A"/>
    <w:rsid w:val="000A2AC2"/>
    <w:rsid w:val="000C4134"/>
    <w:rsid w:val="00124853"/>
    <w:rsid w:val="001463A6"/>
    <w:rsid w:val="00234FFE"/>
    <w:rsid w:val="00251E5B"/>
    <w:rsid w:val="003E334D"/>
    <w:rsid w:val="00432F6B"/>
    <w:rsid w:val="00481B76"/>
    <w:rsid w:val="00505547"/>
    <w:rsid w:val="005D4085"/>
    <w:rsid w:val="005E1D3C"/>
    <w:rsid w:val="00660173"/>
    <w:rsid w:val="006B62DD"/>
    <w:rsid w:val="0089388A"/>
    <w:rsid w:val="008A4409"/>
    <w:rsid w:val="008B6137"/>
    <w:rsid w:val="00936D38"/>
    <w:rsid w:val="00940D8A"/>
    <w:rsid w:val="00952228"/>
    <w:rsid w:val="009724C0"/>
    <w:rsid w:val="009E674A"/>
    <w:rsid w:val="00A8774C"/>
    <w:rsid w:val="00A961CF"/>
    <w:rsid w:val="00AD6A67"/>
    <w:rsid w:val="00B35773"/>
    <w:rsid w:val="00B610B2"/>
    <w:rsid w:val="00C17FD7"/>
    <w:rsid w:val="00CD291E"/>
    <w:rsid w:val="00CE5CB5"/>
    <w:rsid w:val="00DA2E63"/>
    <w:rsid w:val="00DF19F4"/>
    <w:rsid w:val="00DF3D38"/>
    <w:rsid w:val="00FD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5B"/>
    <w:rPr>
      <w:strike w:val="0"/>
      <w:dstrike w:val="0"/>
      <w:color w:val="961A33"/>
      <w:u w:val="none"/>
      <w:effect w:val="none"/>
    </w:rPr>
  </w:style>
  <w:style w:type="paragraph" w:styleId="NormalWeb">
    <w:name w:val="Normal (Web)"/>
    <w:basedOn w:val="Normal"/>
    <w:uiPriority w:val="99"/>
    <w:unhideWhenUsed/>
    <w:rsid w:val="00251E5B"/>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67"/>
  </w:style>
  <w:style w:type="paragraph" w:styleId="Footer">
    <w:name w:val="footer"/>
    <w:basedOn w:val="Normal"/>
    <w:link w:val="FooterChar"/>
    <w:uiPriority w:val="99"/>
    <w:unhideWhenUsed/>
    <w:rsid w:val="00AD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67"/>
  </w:style>
  <w:style w:type="paragraph" w:styleId="ListParagraph">
    <w:name w:val="List Paragraph"/>
    <w:basedOn w:val="Normal"/>
    <w:uiPriority w:val="34"/>
    <w:qFormat/>
    <w:rsid w:val="00A961CF"/>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D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5B"/>
    <w:rPr>
      <w:strike w:val="0"/>
      <w:dstrike w:val="0"/>
      <w:color w:val="961A33"/>
      <w:u w:val="none"/>
      <w:effect w:val="none"/>
    </w:rPr>
  </w:style>
  <w:style w:type="paragraph" w:styleId="NormalWeb">
    <w:name w:val="Normal (Web)"/>
    <w:basedOn w:val="Normal"/>
    <w:uiPriority w:val="99"/>
    <w:unhideWhenUsed/>
    <w:rsid w:val="00251E5B"/>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67"/>
  </w:style>
  <w:style w:type="paragraph" w:styleId="Footer">
    <w:name w:val="footer"/>
    <w:basedOn w:val="Normal"/>
    <w:link w:val="FooterChar"/>
    <w:uiPriority w:val="99"/>
    <w:unhideWhenUsed/>
    <w:rsid w:val="00AD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67"/>
  </w:style>
  <w:style w:type="paragraph" w:styleId="ListParagraph">
    <w:name w:val="List Paragraph"/>
    <w:basedOn w:val="Normal"/>
    <w:uiPriority w:val="34"/>
    <w:qFormat/>
    <w:rsid w:val="00A961CF"/>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D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c.eu/wp-content/uploads/2015/01/UNCRC.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Yiasouma</dc:creator>
  <cp:lastModifiedBy>Coralie Da Silva</cp:lastModifiedBy>
  <cp:revision>2</cp:revision>
  <dcterms:created xsi:type="dcterms:W3CDTF">2019-12-10T11:24:00Z</dcterms:created>
  <dcterms:modified xsi:type="dcterms:W3CDTF">2019-12-10T11:24:00Z</dcterms:modified>
</cp:coreProperties>
</file>