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1F" w:rsidRDefault="00773500">
      <w:pPr>
        <w:rPr>
          <w:lang w:val="en-GB"/>
        </w:rPr>
      </w:pPr>
      <w:r>
        <w:rPr>
          <w:noProof/>
          <w:lang w:eastAsia="fr-FR"/>
        </w:rPr>
        <mc:AlternateContent>
          <mc:Choice Requires="wps">
            <w:drawing>
              <wp:anchor distT="0" distB="0" distL="114300" distR="114300" simplePos="0" relativeHeight="251661312" behindDoc="0" locked="0" layoutInCell="1" allowOverlap="1" wp14:anchorId="3053A329" wp14:editId="13A71D76">
                <wp:simplePos x="0" y="0"/>
                <wp:positionH relativeFrom="column">
                  <wp:posOffset>-1876425</wp:posOffset>
                </wp:positionH>
                <wp:positionV relativeFrom="paragraph">
                  <wp:posOffset>-537845</wp:posOffset>
                </wp:positionV>
                <wp:extent cx="1752600" cy="219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752600" cy="219075"/>
                        </a:xfrm>
                        <a:prstGeom prst="rect">
                          <a:avLst/>
                        </a:prstGeom>
                        <a:solidFill>
                          <a:srgbClr val="990033"/>
                        </a:solidFill>
                        <a:ln w="6350">
                          <a:solidFill>
                            <a:srgbClr val="990033"/>
                          </a:solidFill>
                        </a:ln>
                        <a:effectLst/>
                      </wps:spPr>
                      <wps:style>
                        <a:lnRef idx="0">
                          <a:schemeClr val="accent1"/>
                        </a:lnRef>
                        <a:fillRef idx="0">
                          <a:schemeClr val="accent1"/>
                        </a:fillRef>
                        <a:effectRef idx="0">
                          <a:schemeClr val="accent1"/>
                        </a:effectRef>
                        <a:fontRef idx="minor">
                          <a:schemeClr val="dk1"/>
                        </a:fontRef>
                      </wps:style>
                      <wps:txbx>
                        <w:txbxContent>
                          <w:p w:rsidR="00AF2019" w:rsidRPr="00D1452A" w:rsidRDefault="00960AD4">
                            <w:pPr>
                              <w:rPr>
                                <w:rFonts w:ascii="Quenda Medium" w:hAnsi="Quenda Medium"/>
                                <w:color w:val="FFFFFF" w:themeColor="background1"/>
                              </w:rPr>
                            </w:pPr>
                            <w:proofErr w:type="spellStart"/>
                            <w:r>
                              <w:rPr>
                                <w:rFonts w:ascii="Quenda Medium" w:hAnsi="Quenda Medium"/>
                                <w:color w:val="FFFFFF" w:themeColor="background1"/>
                              </w:rPr>
                              <w:t>Third</w:t>
                            </w:r>
                            <w:proofErr w:type="spellEnd"/>
                            <w:r w:rsidR="00773500">
                              <w:rPr>
                                <w:rFonts w:ascii="Quenda Medium" w:hAnsi="Quenda Medium"/>
                                <w:color w:val="FFFFFF" w:themeColor="background1"/>
                              </w:rPr>
                              <w:t xml:space="preserve"> Edition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75pt;margin-top:-42.35pt;width:13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" fillcolor="#903" strokecolor="#903" strokeweight=".5pt">
                <v:textbox>
                  <w:txbxContent>
                    <w:p w:rsidR="00AF2019" w:rsidRPr="00D1452A" w:rsidRDefault="00960AD4">
                      <w:pPr>
                        <w:rPr>
                          <w:rFonts w:ascii="Quenda Medium" w:hAnsi="Quenda Medium"/>
                          <w:color w:val="FFFFFF" w:themeColor="background1"/>
                        </w:rPr>
                      </w:pPr>
                      <w:proofErr w:type="spellStart"/>
                      <w:r>
                        <w:rPr>
                          <w:rFonts w:ascii="Quenda Medium" w:hAnsi="Quenda Medium"/>
                          <w:color w:val="FFFFFF" w:themeColor="background1"/>
                        </w:rPr>
                        <w:t>Third</w:t>
                      </w:r>
                      <w:proofErr w:type="spellEnd"/>
                      <w:r w:rsidR="00773500">
                        <w:rPr>
                          <w:rFonts w:ascii="Quenda Medium" w:hAnsi="Quenda Medium"/>
                          <w:color w:val="FFFFFF" w:themeColor="background1"/>
                        </w:rPr>
                        <w:t xml:space="preserve"> Edition 2021</w:t>
                      </w:r>
                    </w:p>
                  </w:txbxContent>
                </v:textbox>
              </v:shape>
            </w:pict>
          </mc:Fallback>
        </mc:AlternateContent>
      </w:r>
      <w:r w:rsidRPr="0062301F">
        <w:rPr>
          <w:noProof/>
          <w:color w:val="000000"/>
          <w:lang w:eastAsia="fr-FR"/>
        </w:rPr>
        <mc:AlternateContent>
          <mc:Choice Requires="wps">
            <w:drawing>
              <wp:anchor distT="0" distB="0" distL="457200" distR="114300" simplePos="0" relativeHeight="251659264" behindDoc="0" locked="0" layoutInCell="0" allowOverlap="1" wp14:anchorId="0D21E8E0" wp14:editId="68EF84E8">
                <wp:simplePos x="0" y="0"/>
                <wp:positionH relativeFrom="page">
                  <wp:posOffset>180975</wp:posOffset>
                </wp:positionH>
                <wp:positionV relativeFrom="page">
                  <wp:posOffset>-152400</wp:posOffset>
                </wp:positionV>
                <wp:extent cx="1552575" cy="11553825"/>
                <wp:effectExtent l="0" t="0" r="9525" b="9525"/>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1553825"/>
                        </a:xfrm>
                        <a:prstGeom prst="rect">
                          <a:avLst/>
                        </a:prstGeom>
                        <a:solidFill>
                          <a:srgbClr val="C5C5C5">
                            <a:alpha val="34902"/>
                          </a:srgbClr>
                        </a:solidFill>
                        <a:extLst/>
                      </wps:spPr>
                      <wps:txbx>
                        <w:txbxContent>
                          <w:p w:rsidR="00AF2019" w:rsidRPr="00D050BC" w:rsidRDefault="00AF2019" w:rsidP="00575E81">
                            <w:pPr>
                              <w:pStyle w:val="Heading1"/>
                              <w:spacing w:before="280" w:beforeAutospacing="0"/>
                              <w:jc w:val="center"/>
                              <w:rPr>
                                <w:rFonts w:ascii="Quenda Medium" w:hAnsi="Quenda Medium" w:cs="Courier New"/>
                                <w:sz w:val="24"/>
                                <w:szCs w:val="24"/>
                                <w:lang w:val="en-US"/>
                              </w:rPr>
                            </w:pPr>
                            <w:r w:rsidRPr="00F27FBB">
                              <w:rPr>
                                <w:rFonts w:ascii="Quenda Medium" w:hAnsi="Quenda Medium" w:cs="Tahoma"/>
                                <w:sz w:val="24"/>
                                <w:szCs w:val="24"/>
                                <w:lang w:val="en-US"/>
                              </w:rPr>
                              <w:t>In this issue:</w:t>
                            </w: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Pr="0062301F" w:rsidRDefault="00AF2019">
                            <w:pPr>
                              <w:spacing w:line="360" w:lineRule="auto"/>
                              <w:rPr>
                                <w:color w:val="FFFFFF" w:themeColor="background1"/>
                                <w:lang w:val="en-US"/>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7" style="position:absolute;margin-left:14.25pt;margin-top:-12pt;width:122.25pt;height:909.7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" o:allowincell="f" fillcolor="#c5c5c5" stroked="f">
                <v:fill opacity="22873f"/>
                <v:textbox inset="14.4pt,122.4pt,14.4pt,5.76pt">
                  <w:txbxContent>
                    <w:p w:rsidR="00AF2019" w:rsidRPr="00D050BC" w:rsidRDefault="00AF2019" w:rsidP="00575E81">
                      <w:pPr>
                        <w:pStyle w:val="Heading1"/>
                        <w:spacing w:before="280" w:beforeAutospacing="0"/>
                        <w:jc w:val="center"/>
                        <w:rPr>
                          <w:rFonts w:ascii="Quenda Medium" w:hAnsi="Quenda Medium" w:cs="Courier New"/>
                          <w:sz w:val="24"/>
                          <w:szCs w:val="24"/>
                          <w:lang w:val="en-US"/>
                        </w:rPr>
                      </w:pPr>
                      <w:r w:rsidRPr="00F27FBB">
                        <w:rPr>
                          <w:rFonts w:ascii="Quenda Medium" w:hAnsi="Quenda Medium" w:cs="Tahoma"/>
                          <w:sz w:val="24"/>
                          <w:szCs w:val="24"/>
                          <w:lang w:val="en-US"/>
                        </w:rPr>
                        <w:t>In this issue:</w:t>
                      </w: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Default="00AF2019">
                      <w:pPr>
                        <w:spacing w:line="360" w:lineRule="auto"/>
                        <w:rPr>
                          <w:color w:val="FFFFFF" w:themeColor="background1"/>
                          <w:lang w:val="en-US"/>
                        </w:rPr>
                      </w:pPr>
                    </w:p>
                    <w:p w:rsidR="00AF2019" w:rsidRPr="0062301F" w:rsidRDefault="00AF2019">
                      <w:pPr>
                        <w:spacing w:line="360" w:lineRule="auto"/>
                        <w:rPr>
                          <w:color w:val="FFFFFF" w:themeColor="background1"/>
                          <w:lang w:val="en-US"/>
                        </w:rPr>
                      </w:pPr>
                    </w:p>
                  </w:txbxContent>
                </v:textbox>
                <w10:wrap type="square" anchorx="page" anchory="page"/>
              </v:rect>
            </w:pict>
          </mc:Fallback>
        </mc:AlternateContent>
      </w:r>
      <w:r w:rsidR="00D1452A">
        <w:rPr>
          <w:noProof/>
          <w:lang w:eastAsia="fr-FR"/>
        </w:rPr>
        <w:drawing>
          <wp:anchor distT="0" distB="0" distL="114300" distR="114300" simplePos="0" relativeHeight="251660288" behindDoc="0" locked="0" layoutInCell="1" allowOverlap="1" wp14:anchorId="47CAA693" wp14:editId="44653DA1">
            <wp:simplePos x="0" y="0"/>
            <wp:positionH relativeFrom="margin">
              <wp:posOffset>3586480</wp:posOffset>
            </wp:positionH>
            <wp:positionV relativeFrom="margin">
              <wp:posOffset>-709295</wp:posOffset>
            </wp:positionV>
            <wp:extent cx="2778125" cy="97282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c-logo-complet-coule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8125" cy="972820"/>
                    </a:xfrm>
                    <a:prstGeom prst="rect">
                      <a:avLst/>
                    </a:prstGeom>
                  </pic:spPr>
                </pic:pic>
              </a:graphicData>
            </a:graphic>
            <wp14:sizeRelH relativeFrom="margin">
              <wp14:pctWidth>0</wp14:pctWidth>
            </wp14:sizeRelH>
            <wp14:sizeRelV relativeFrom="margin">
              <wp14:pctHeight>0</wp14:pctHeight>
            </wp14:sizeRelV>
          </wp:anchor>
        </w:drawing>
      </w:r>
    </w:p>
    <w:p w:rsidR="0062301F" w:rsidRPr="00D1452A" w:rsidRDefault="00491A0D" w:rsidP="00D1452A">
      <w:pPr>
        <w:spacing w:after="0"/>
        <w:jc w:val="center"/>
        <w:rPr>
          <w:rFonts w:ascii="Quenda Medium" w:hAnsi="Quenda Medium"/>
          <w:color w:val="990033"/>
          <w:sz w:val="70"/>
          <w:szCs w:val="70"/>
          <w:lang w:val="en-GB"/>
        </w:rPr>
      </w:pPr>
      <w:r>
        <w:rPr>
          <w:rFonts w:ascii="Quenda Medium" w:hAnsi="Quenda Medium"/>
          <w:color w:val="990033"/>
          <w:sz w:val="70"/>
          <w:szCs w:val="70"/>
          <w:lang w:val="en-GB"/>
        </w:rPr>
        <w:t>Newslette</w:t>
      </w:r>
      <w:r w:rsidR="0062301F" w:rsidRPr="00D1452A">
        <w:rPr>
          <w:rFonts w:ascii="Quenda Medium" w:hAnsi="Quenda Medium"/>
          <w:color w:val="990033"/>
          <w:sz w:val="70"/>
          <w:szCs w:val="70"/>
          <w:lang w:val="en-GB"/>
        </w:rPr>
        <w:t>r</w:t>
      </w:r>
    </w:p>
    <w:p w:rsidR="00491A0D" w:rsidRPr="00D1452A" w:rsidRDefault="00575E81" w:rsidP="00491A0D">
      <w:pPr>
        <w:spacing w:after="360"/>
        <w:jc w:val="center"/>
        <w:rPr>
          <w:rFonts w:ascii="Quenda Medium" w:hAnsi="Quenda Medium"/>
          <w:color w:val="990033"/>
          <w:sz w:val="24"/>
          <w:szCs w:val="24"/>
          <w:lang w:val="en-GB"/>
        </w:rPr>
      </w:pPr>
      <w:r>
        <w:rPr>
          <w:rFonts w:ascii="Quenda Medium" w:hAnsi="Quenda Medium"/>
          <w:noProof/>
          <w:color w:val="990033"/>
          <w:sz w:val="70"/>
          <w:szCs w:val="70"/>
          <w:lang w:eastAsia="fr-FR"/>
        </w:rPr>
        <mc:AlternateContent>
          <mc:Choice Requires="wps">
            <w:drawing>
              <wp:anchor distT="0" distB="0" distL="114300" distR="114300" simplePos="0" relativeHeight="251662336" behindDoc="0" locked="0" layoutInCell="1" allowOverlap="1" wp14:anchorId="57E21300" wp14:editId="16FFC902">
                <wp:simplePos x="0" y="0"/>
                <wp:positionH relativeFrom="column">
                  <wp:posOffset>-1628775</wp:posOffset>
                </wp:positionH>
                <wp:positionV relativeFrom="paragraph">
                  <wp:posOffset>103505</wp:posOffset>
                </wp:positionV>
                <wp:extent cx="1476375" cy="1914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6375"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9" w:rsidRPr="001161C2" w:rsidRDefault="00AF2019" w:rsidP="00AB568A">
                            <w:pPr>
                              <w:jc w:val="center"/>
                              <w:rPr>
                                <w:rFonts w:ascii="Helvetica" w:hAnsi="Helvetica"/>
                                <w:sz w:val="20"/>
                                <w:szCs w:val="20"/>
                                <w:lang w:val="en-US"/>
                              </w:rPr>
                            </w:pPr>
                            <w:r>
                              <w:rPr>
                                <w:rFonts w:ascii="Helvetica" w:hAnsi="Helvetica"/>
                                <w:sz w:val="20"/>
                                <w:szCs w:val="20"/>
                                <w:lang w:val="en-US"/>
                              </w:rPr>
                              <w:t>ENOC News and Announcements p. 1</w:t>
                            </w:r>
                            <w:r w:rsidR="00320722">
                              <w:rPr>
                                <w:rFonts w:ascii="Helvetica" w:hAnsi="Helvetica"/>
                                <w:sz w:val="20"/>
                                <w:szCs w:val="20"/>
                                <w:lang w:val="en-US"/>
                              </w:rPr>
                              <w:t>-2</w:t>
                            </w:r>
                          </w:p>
                          <w:p w:rsidR="00AF2019" w:rsidRPr="00491A0D" w:rsidRDefault="00AF2019" w:rsidP="00AB568A">
                            <w:pPr>
                              <w:jc w:val="center"/>
                              <w:rPr>
                                <w:rFonts w:ascii="Helvetica" w:hAnsi="Helvetica"/>
                                <w:sz w:val="20"/>
                                <w:szCs w:val="20"/>
                                <w:lang w:val="en-US"/>
                              </w:rPr>
                            </w:pPr>
                            <w:r w:rsidRPr="00491A0D">
                              <w:rPr>
                                <w:rFonts w:ascii="Helvetica" w:hAnsi="Helvetica"/>
                                <w:sz w:val="20"/>
                                <w:szCs w:val="20"/>
                                <w:lang w:val="en-US"/>
                              </w:rPr>
                              <w:t xml:space="preserve">Update on European and International Activities in the </w:t>
                            </w:r>
                            <w:r w:rsidR="00F01A8D">
                              <w:rPr>
                                <w:rFonts w:ascii="Helvetica" w:hAnsi="Helvetica"/>
                                <w:sz w:val="20"/>
                                <w:szCs w:val="20"/>
                                <w:lang w:val="en-US"/>
                              </w:rPr>
                              <w:t>children’s rights</w:t>
                            </w:r>
                            <w:r w:rsidRPr="00491A0D">
                              <w:rPr>
                                <w:rFonts w:ascii="Helvetica" w:hAnsi="Helvetica"/>
                                <w:sz w:val="20"/>
                                <w:szCs w:val="20"/>
                                <w:lang w:val="en-US"/>
                              </w:rPr>
                              <w:t xml:space="preserve"> field</w:t>
                            </w:r>
                            <w:r>
                              <w:rPr>
                                <w:rFonts w:ascii="Helvetica" w:hAnsi="Helvetica"/>
                                <w:sz w:val="20"/>
                                <w:szCs w:val="20"/>
                                <w:lang w:val="en-US"/>
                              </w:rPr>
                              <w:t xml:space="preserve"> p. 2</w:t>
                            </w:r>
                            <w:r w:rsidR="00320722">
                              <w:rPr>
                                <w:rFonts w:ascii="Helvetica" w:hAnsi="Helvetica"/>
                                <w:sz w:val="20"/>
                                <w:szCs w:val="20"/>
                                <w:lang w:val="en-US"/>
                              </w:rPr>
                              <w:t>-3</w:t>
                            </w:r>
                          </w:p>
                          <w:p w:rsidR="00773500" w:rsidRDefault="00AF2019" w:rsidP="00773500">
                            <w:pPr>
                              <w:spacing w:after="0"/>
                              <w:jc w:val="center"/>
                              <w:rPr>
                                <w:rFonts w:ascii="Helvetica" w:hAnsi="Helvetica"/>
                                <w:sz w:val="20"/>
                                <w:szCs w:val="20"/>
                                <w:lang w:val="en-US"/>
                              </w:rPr>
                            </w:pPr>
                            <w:r w:rsidRPr="00491A0D">
                              <w:rPr>
                                <w:rFonts w:ascii="Helvetica" w:hAnsi="Helvetica"/>
                                <w:sz w:val="20"/>
                                <w:szCs w:val="20"/>
                                <w:lang w:val="en-US"/>
                              </w:rPr>
                              <w:t>Update on ENOC members’ activities</w:t>
                            </w:r>
                            <w:r>
                              <w:rPr>
                                <w:rFonts w:ascii="Helvetica" w:hAnsi="Helvetica"/>
                                <w:sz w:val="20"/>
                                <w:szCs w:val="20"/>
                                <w:lang w:val="en-US"/>
                              </w:rPr>
                              <w:t xml:space="preserve"> </w:t>
                            </w:r>
                          </w:p>
                          <w:p w:rsidR="00AF2019" w:rsidRDefault="00AF2019" w:rsidP="00AB568A">
                            <w:pPr>
                              <w:jc w:val="center"/>
                              <w:rPr>
                                <w:rFonts w:ascii="Helvetica" w:hAnsi="Helvetica"/>
                                <w:sz w:val="20"/>
                                <w:szCs w:val="20"/>
                                <w:lang w:val="en-US"/>
                              </w:rPr>
                            </w:pPr>
                            <w:r>
                              <w:rPr>
                                <w:rFonts w:ascii="Helvetica" w:hAnsi="Helvetica"/>
                                <w:sz w:val="20"/>
                                <w:szCs w:val="20"/>
                                <w:lang w:val="en-US"/>
                              </w:rPr>
                              <w:t>p. 3</w:t>
                            </w:r>
                          </w:p>
                          <w:p w:rsidR="00AF2019" w:rsidRPr="00491A0D" w:rsidRDefault="00AF2019" w:rsidP="00AB568A">
                            <w:pPr>
                              <w:jc w:val="center"/>
                              <w:rPr>
                                <w:rFonts w:ascii="Helvetica" w:hAnsi="Helvetica"/>
                                <w:sz w:val="20"/>
                                <w:szCs w:val="20"/>
                                <w:lang w:val="en-US"/>
                              </w:rPr>
                            </w:pPr>
                            <w:r>
                              <w:rPr>
                                <w:rFonts w:ascii="Helvetica" w:hAnsi="Helvetica"/>
                                <w:sz w:val="20"/>
                                <w:szCs w:val="20"/>
                                <w:lang w:val="en-US"/>
                              </w:rPr>
                              <w:t>Publications p. 2</w:t>
                            </w:r>
                          </w:p>
                          <w:p w:rsidR="00AF2019" w:rsidRPr="00491A0D" w:rsidRDefault="00AF2019">
                            <w:pPr>
                              <w:rPr>
                                <w:lang w:val="en-US"/>
                              </w:rPr>
                            </w:pPr>
                          </w:p>
                          <w:p w:rsidR="00AF2019" w:rsidRPr="00491A0D" w:rsidRDefault="00AF201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left:0;text-align:left;margin-left:-128.25pt;margin-top:8.15pt;width:116.25pt;height:15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" filled="f" stroked="f" strokeweight=".5pt">
                <v:textbox>
                  <w:txbxContent>
                    <w:p w:rsidR="00AF2019" w:rsidRPr="001161C2" w:rsidRDefault="00AF2019" w:rsidP="00AB568A">
                      <w:pPr>
                        <w:jc w:val="center"/>
                        <w:rPr>
                          <w:rFonts w:ascii="Helvetica" w:hAnsi="Helvetica"/>
                          <w:sz w:val="20"/>
                          <w:szCs w:val="20"/>
                          <w:lang w:val="en-US"/>
                        </w:rPr>
                      </w:pPr>
                      <w:r>
                        <w:rPr>
                          <w:rFonts w:ascii="Helvetica" w:hAnsi="Helvetica"/>
                          <w:sz w:val="20"/>
                          <w:szCs w:val="20"/>
                          <w:lang w:val="en-US"/>
                        </w:rPr>
                        <w:t>ENOC News and Announcements p. 1</w:t>
                      </w:r>
                      <w:r w:rsidR="00320722">
                        <w:rPr>
                          <w:rFonts w:ascii="Helvetica" w:hAnsi="Helvetica"/>
                          <w:sz w:val="20"/>
                          <w:szCs w:val="20"/>
                          <w:lang w:val="en-US"/>
                        </w:rPr>
                        <w:t>-2</w:t>
                      </w:r>
                    </w:p>
                    <w:p w:rsidR="00AF2019" w:rsidRPr="00491A0D" w:rsidRDefault="00AF2019" w:rsidP="00AB568A">
                      <w:pPr>
                        <w:jc w:val="center"/>
                        <w:rPr>
                          <w:rFonts w:ascii="Helvetica" w:hAnsi="Helvetica"/>
                          <w:sz w:val="20"/>
                          <w:szCs w:val="20"/>
                          <w:lang w:val="en-US"/>
                        </w:rPr>
                      </w:pPr>
                      <w:r w:rsidRPr="00491A0D">
                        <w:rPr>
                          <w:rFonts w:ascii="Helvetica" w:hAnsi="Helvetica"/>
                          <w:sz w:val="20"/>
                          <w:szCs w:val="20"/>
                          <w:lang w:val="en-US"/>
                        </w:rPr>
                        <w:t xml:space="preserve">Update on European and International Activities in the </w:t>
                      </w:r>
                      <w:r w:rsidR="00F01A8D">
                        <w:rPr>
                          <w:rFonts w:ascii="Helvetica" w:hAnsi="Helvetica"/>
                          <w:sz w:val="20"/>
                          <w:szCs w:val="20"/>
                          <w:lang w:val="en-US"/>
                        </w:rPr>
                        <w:t>children’s rights</w:t>
                      </w:r>
                      <w:r w:rsidRPr="00491A0D">
                        <w:rPr>
                          <w:rFonts w:ascii="Helvetica" w:hAnsi="Helvetica"/>
                          <w:sz w:val="20"/>
                          <w:szCs w:val="20"/>
                          <w:lang w:val="en-US"/>
                        </w:rPr>
                        <w:t xml:space="preserve"> field</w:t>
                      </w:r>
                      <w:r>
                        <w:rPr>
                          <w:rFonts w:ascii="Helvetica" w:hAnsi="Helvetica"/>
                          <w:sz w:val="20"/>
                          <w:szCs w:val="20"/>
                          <w:lang w:val="en-US"/>
                        </w:rPr>
                        <w:t xml:space="preserve"> p. 2</w:t>
                      </w:r>
                      <w:r w:rsidR="00320722">
                        <w:rPr>
                          <w:rFonts w:ascii="Helvetica" w:hAnsi="Helvetica"/>
                          <w:sz w:val="20"/>
                          <w:szCs w:val="20"/>
                          <w:lang w:val="en-US"/>
                        </w:rPr>
                        <w:t>-3</w:t>
                      </w:r>
                    </w:p>
                    <w:p w:rsidR="00773500" w:rsidRDefault="00AF2019" w:rsidP="00773500">
                      <w:pPr>
                        <w:spacing w:after="0"/>
                        <w:jc w:val="center"/>
                        <w:rPr>
                          <w:rFonts w:ascii="Helvetica" w:hAnsi="Helvetica"/>
                          <w:sz w:val="20"/>
                          <w:szCs w:val="20"/>
                          <w:lang w:val="en-US"/>
                        </w:rPr>
                      </w:pPr>
                      <w:r w:rsidRPr="00491A0D">
                        <w:rPr>
                          <w:rFonts w:ascii="Helvetica" w:hAnsi="Helvetica"/>
                          <w:sz w:val="20"/>
                          <w:szCs w:val="20"/>
                          <w:lang w:val="en-US"/>
                        </w:rPr>
                        <w:t>Update on ENOC members’ activities</w:t>
                      </w:r>
                      <w:r>
                        <w:rPr>
                          <w:rFonts w:ascii="Helvetica" w:hAnsi="Helvetica"/>
                          <w:sz w:val="20"/>
                          <w:szCs w:val="20"/>
                          <w:lang w:val="en-US"/>
                        </w:rPr>
                        <w:t xml:space="preserve"> </w:t>
                      </w:r>
                    </w:p>
                    <w:p w:rsidR="00AF2019" w:rsidRDefault="00AF2019" w:rsidP="00AB568A">
                      <w:pPr>
                        <w:jc w:val="center"/>
                        <w:rPr>
                          <w:rFonts w:ascii="Helvetica" w:hAnsi="Helvetica"/>
                          <w:sz w:val="20"/>
                          <w:szCs w:val="20"/>
                          <w:lang w:val="en-US"/>
                        </w:rPr>
                      </w:pPr>
                      <w:r>
                        <w:rPr>
                          <w:rFonts w:ascii="Helvetica" w:hAnsi="Helvetica"/>
                          <w:sz w:val="20"/>
                          <w:szCs w:val="20"/>
                          <w:lang w:val="en-US"/>
                        </w:rPr>
                        <w:t>p. 3</w:t>
                      </w:r>
                    </w:p>
                    <w:p w:rsidR="00AF2019" w:rsidRPr="00491A0D" w:rsidRDefault="00AF2019" w:rsidP="00AB568A">
                      <w:pPr>
                        <w:jc w:val="center"/>
                        <w:rPr>
                          <w:rFonts w:ascii="Helvetica" w:hAnsi="Helvetica"/>
                          <w:sz w:val="20"/>
                          <w:szCs w:val="20"/>
                          <w:lang w:val="en-US"/>
                        </w:rPr>
                      </w:pPr>
                      <w:r>
                        <w:rPr>
                          <w:rFonts w:ascii="Helvetica" w:hAnsi="Helvetica"/>
                          <w:sz w:val="20"/>
                          <w:szCs w:val="20"/>
                          <w:lang w:val="en-US"/>
                        </w:rPr>
                        <w:t>Publications p. 2</w:t>
                      </w:r>
                    </w:p>
                    <w:p w:rsidR="00AF2019" w:rsidRPr="00491A0D" w:rsidRDefault="00AF2019">
                      <w:pPr>
                        <w:rPr>
                          <w:lang w:val="en-US"/>
                        </w:rPr>
                      </w:pPr>
                    </w:p>
                    <w:p w:rsidR="00AF2019" w:rsidRPr="00491A0D" w:rsidRDefault="00AF2019">
                      <w:pPr>
                        <w:rPr>
                          <w:lang w:val="en-US"/>
                        </w:rPr>
                      </w:pPr>
                    </w:p>
                  </w:txbxContent>
                </v:textbox>
              </v:shape>
            </w:pict>
          </mc:Fallback>
        </mc:AlternateContent>
      </w:r>
      <w:r w:rsidR="00960AD4">
        <w:rPr>
          <w:rFonts w:ascii="Quenda Medium" w:hAnsi="Quenda Medium"/>
          <w:color w:val="990033"/>
          <w:sz w:val="24"/>
          <w:szCs w:val="24"/>
          <w:lang w:val="en-GB"/>
        </w:rPr>
        <w:t>June</w:t>
      </w:r>
      <w:r w:rsidR="00401112">
        <w:rPr>
          <w:rFonts w:ascii="Quenda Medium" w:hAnsi="Quenda Medium"/>
          <w:color w:val="990033"/>
          <w:sz w:val="24"/>
          <w:szCs w:val="24"/>
          <w:lang w:val="en-GB"/>
        </w:rPr>
        <w:t xml:space="preserve"> </w:t>
      </w:r>
      <w:r w:rsidR="00320722">
        <w:rPr>
          <w:rFonts w:ascii="Quenda Medium" w:hAnsi="Quenda Medium"/>
          <w:color w:val="990033"/>
          <w:sz w:val="24"/>
          <w:szCs w:val="24"/>
          <w:lang w:val="en-GB"/>
        </w:rPr>
        <w:t>–</w:t>
      </w:r>
      <w:r w:rsidR="00C84B70">
        <w:rPr>
          <w:rFonts w:ascii="Quenda Medium" w:hAnsi="Quenda Medium"/>
          <w:color w:val="990033"/>
          <w:sz w:val="24"/>
          <w:szCs w:val="24"/>
          <w:lang w:val="en-GB"/>
        </w:rPr>
        <w:t xml:space="preserve"> </w:t>
      </w:r>
      <w:r w:rsidR="00960AD4">
        <w:rPr>
          <w:rFonts w:ascii="Quenda Medium" w:hAnsi="Quenda Medium"/>
          <w:color w:val="990033"/>
          <w:sz w:val="24"/>
          <w:szCs w:val="24"/>
          <w:lang w:val="en-GB"/>
        </w:rPr>
        <w:t>July</w:t>
      </w:r>
      <w:r w:rsidR="00401112">
        <w:rPr>
          <w:rFonts w:ascii="Quenda Medium" w:hAnsi="Quenda Medium"/>
          <w:color w:val="990033"/>
          <w:sz w:val="24"/>
          <w:szCs w:val="24"/>
          <w:lang w:val="en-GB"/>
        </w:rPr>
        <w:t xml:space="preserve"> </w:t>
      </w:r>
      <w:r w:rsidR="00823A67">
        <w:rPr>
          <w:rFonts w:ascii="Quenda Medium" w:hAnsi="Quenda Medium"/>
          <w:color w:val="990033"/>
          <w:sz w:val="24"/>
          <w:szCs w:val="24"/>
          <w:lang w:val="en-GB"/>
        </w:rPr>
        <w:t>2021</w:t>
      </w:r>
    </w:p>
    <w:p w:rsidR="0062301F" w:rsidRPr="00491A0D" w:rsidRDefault="00491A0D" w:rsidP="00491A0D">
      <w:pPr>
        <w:pStyle w:val="ListParagraph"/>
        <w:numPr>
          <w:ilvl w:val="0"/>
          <w:numId w:val="2"/>
        </w:numPr>
        <w:rPr>
          <w:rFonts w:ascii="Quenda Medium" w:hAnsi="Quenda Medium"/>
          <w:b/>
          <w:color w:val="990033"/>
          <w:lang w:val="en-GB"/>
        </w:rPr>
      </w:pPr>
      <w:r w:rsidRPr="00491A0D">
        <w:rPr>
          <w:rFonts w:ascii="Quenda Medium" w:hAnsi="Quenda Medium"/>
          <w:b/>
          <w:color w:val="990033"/>
          <w:lang w:val="en-GB"/>
        </w:rPr>
        <w:t>ENOC News and Announcements</w:t>
      </w:r>
    </w:p>
    <w:p w:rsidR="0062301F" w:rsidRDefault="00374EB4" w:rsidP="004D362C">
      <w:pPr>
        <w:rPr>
          <w:lang w:val="en-GB"/>
        </w:rPr>
      </w:pPr>
      <w:r>
        <w:rPr>
          <w:noProof/>
          <w:lang w:eastAsia="fr-FR"/>
        </w:rPr>
        <w:drawing>
          <wp:anchor distT="0" distB="0" distL="114300" distR="114300" simplePos="0" relativeHeight="251711488" behindDoc="0" locked="0" layoutInCell="1" allowOverlap="1" wp14:anchorId="1A551E08" wp14:editId="4E6DD047">
            <wp:simplePos x="0" y="0"/>
            <wp:positionH relativeFrom="margin">
              <wp:posOffset>909955</wp:posOffset>
            </wp:positionH>
            <wp:positionV relativeFrom="margin">
              <wp:posOffset>1700530</wp:posOffset>
            </wp:positionV>
            <wp:extent cx="2476500" cy="26435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 Instagram citation Pierre Rabhi photo noir et blanc avec lignes.png"/>
                    <pic:cNvPicPr/>
                  </pic:nvPicPr>
                  <pic:blipFill rotWithShape="1">
                    <a:blip r:embed="rId10" cstate="print">
                      <a:extLst>
                        <a:ext uri="{28A0092B-C50C-407E-A947-70E740481C1C}">
                          <a14:useLocalDpi xmlns:a14="http://schemas.microsoft.com/office/drawing/2010/main" val="0"/>
                        </a:ext>
                      </a:extLst>
                    </a:blip>
                    <a:srcRect t="6464" r="4182"/>
                    <a:stretch/>
                  </pic:blipFill>
                  <pic:spPr bwMode="auto">
                    <a:xfrm>
                      <a:off x="0" y="0"/>
                      <a:ext cx="2476500" cy="2643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09440" behindDoc="0" locked="0" layoutInCell="1" allowOverlap="1" wp14:anchorId="2E09F20A" wp14:editId="4E97383B">
                <wp:simplePos x="0" y="0"/>
                <wp:positionH relativeFrom="column">
                  <wp:posOffset>-76200</wp:posOffset>
                </wp:positionH>
                <wp:positionV relativeFrom="paragraph">
                  <wp:posOffset>12065</wp:posOffset>
                </wp:positionV>
                <wp:extent cx="3086100" cy="27717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086100" cy="277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83B" w:rsidRDefault="00960AD4" w:rsidP="00C9683B">
                            <w:pPr>
                              <w:spacing w:after="0"/>
                              <w:jc w:val="center"/>
                              <w:rPr>
                                <w:rFonts w:ascii="Helvetica" w:hAnsi="Helvetica"/>
                                <w:b/>
                                <w:sz w:val="20"/>
                                <w:szCs w:val="20"/>
                                <w:lang w:val="en-US"/>
                              </w:rPr>
                            </w:pPr>
                            <w:r>
                              <w:rPr>
                                <w:rFonts w:ascii="Helvetica" w:hAnsi="Helvetica"/>
                                <w:b/>
                                <w:sz w:val="20"/>
                                <w:szCs w:val="20"/>
                                <w:lang w:val="en-US"/>
                              </w:rPr>
                              <w:t>ENYA Forum “Let’s Talk Young, Let’s Talk about the impact of COVID-19 on children’s rights”</w:t>
                            </w:r>
                          </w:p>
                          <w:p w:rsidR="00C9683B" w:rsidRDefault="00C9683B" w:rsidP="00C9683B">
                            <w:pPr>
                              <w:spacing w:after="0"/>
                              <w:jc w:val="center"/>
                              <w:rPr>
                                <w:rFonts w:ascii="Helvetica" w:hAnsi="Helvetica"/>
                                <w:b/>
                                <w:sz w:val="20"/>
                                <w:szCs w:val="20"/>
                                <w:lang w:val="en-US"/>
                              </w:rPr>
                            </w:pPr>
                          </w:p>
                          <w:p w:rsidR="004C3F2A" w:rsidRPr="00374EB4" w:rsidRDefault="004C3F2A" w:rsidP="004C3F2A">
                            <w:pPr>
                              <w:pStyle w:val="NormalWeb"/>
                              <w:spacing w:before="0" w:beforeAutospacing="0" w:after="120" w:afterAutospacing="0"/>
                              <w:jc w:val="both"/>
                              <w:rPr>
                                <w:rFonts w:ascii="Helvetica" w:hAnsi="Helvetica" w:cs="Helvetica"/>
                                <w:sz w:val="20"/>
                                <w:szCs w:val="20"/>
                                <w:lang w:val="en-US" w:eastAsia="en-US"/>
                              </w:rPr>
                            </w:pPr>
                            <w:r w:rsidRPr="00374EB4">
                              <w:rPr>
                                <w:rFonts w:ascii="Helvetica" w:hAnsi="Helvetica" w:cs="Helvetica"/>
                                <w:sz w:val="20"/>
                                <w:szCs w:val="20"/>
                                <w:lang w:val="en-US" w:eastAsia="en-US"/>
                              </w:rPr>
                              <w:t xml:space="preserve">The </w:t>
                            </w:r>
                            <w:r w:rsidRPr="00374EB4">
                              <w:rPr>
                                <w:rFonts w:ascii="Helvetica" w:hAnsi="Helvetica" w:cs="Helvetica"/>
                                <w:b/>
                                <w:sz w:val="20"/>
                                <w:szCs w:val="20"/>
                                <w:lang w:val="en-US" w:eastAsia="en-US"/>
                              </w:rPr>
                              <w:t>ENYA 2021 Forum “Let’s talk young, let’s talk about the impact of COVID-19 on children’s rights”</w:t>
                            </w:r>
                            <w:r w:rsidRPr="00374EB4">
                              <w:rPr>
                                <w:rFonts w:ascii="Helvetica" w:hAnsi="Helvetica" w:cs="Helvetica"/>
                                <w:sz w:val="20"/>
                                <w:szCs w:val="20"/>
                                <w:lang w:val="en-US" w:eastAsia="en-US"/>
                              </w:rPr>
                              <w:t xml:space="preserve"> took place online on </w:t>
                            </w:r>
                            <w:r w:rsidRPr="00374EB4">
                              <w:rPr>
                                <w:rFonts w:ascii="Helvetica" w:hAnsi="Helvetica" w:cs="Helvetica"/>
                                <w:b/>
                                <w:sz w:val="20"/>
                                <w:szCs w:val="20"/>
                                <w:lang w:val="en-US" w:eastAsia="en-US"/>
                              </w:rPr>
                              <w:t>1-2 July 2021</w:t>
                            </w:r>
                            <w:r w:rsidRPr="00374EB4">
                              <w:rPr>
                                <w:rFonts w:ascii="Helvetica" w:hAnsi="Helvetica" w:cs="Helvetica"/>
                                <w:sz w:val="20"/>
                                <w:szCs w:val="20"/>
                                <w:lang w:val="en-US" w:eastAsia="en-US"/>
                              </w:rPr>
                              <w:t xml:space="preserve">. Young people from 17 countries/regions (Albania, Andalusia/Spain, Basque country/Spain, Bulgaria, Catalonia/Spain, France, Greece, Iceland, Italy, Malta, Montenegro, Norway, Northern Ireland/UK, Slovakia, Scotland/UK, Wales/UK, Ukraine) participated in the ENYA child participation project this year. This project aims at giving the opportunity to children and young people to express their views on ENOC’s annual theme “COVID-19: learning for the future”, and share their experiences of the impact of COVID-19 states’ measures. </w:t>
                            </w:r>
                          </w:p>
                          <w:p w:rsidR="00C9683B" w:rsidRPr="00C9683B" w:rsidRDefault="00C9683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6pt;margin-top:.95pt;width:243pt;height:21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" fillcolor="white [3201]" stroked="f" strokeweight=".5pt">
                <v:textbox>
                  <w:txbxContent>
                    <w:p w:rsidR="00C9683B" w:rsidRDefault="00960AD4" w:rsidP="00C9683B">
                      <w:pPr>
                        <w:spacing w:after="0"/>
                        <w:jc w:val="center"/>
                        <w:rPr>
                          <w:rFonts w:ascii="Helvetica" w:hAnsi="Helvetica"/>
                          <w:b/>
                          <w:sz w:val="20"/>
                          <w:szCs w:val="20"/>
                          <w:lang w:val="en-US"/>
                        </w:rPr>
                      </w:pPr>
                      <w:r>
                        <w:rPr>
                          <w:rFonts w:ascii="Helvetica" w:hAnsi="Helvetica"/>
                          <w:b/>
                          <w:sz w:val="20"/>
                          <w:szCs w:val="20"/>
                          <w:lang w:val="en-US"/>
                        </w:rPr>
                        <w:t>ENYA Forum “Let’s Talk Young, Let’s Talk about the impact of COVID-19 on children’s rights”</w:t>
                      </w:r>
                    </w:p>
                    <w:p w:rsidR="00C9683B" w:rsidRDefault="00C9683B" w:rsidP="00C9683B">
                      <w:pPr>
                        <w:spacing w:after="0"/>
                        <w:jc w:val="center"/>
                        <w:rPr>
                          <w:rFonts w:ascii="Helvetica" w:hAnsi="Helvetica"/>
                          <w:b/>
                          <w:sz w:val="20"/>
                          <w:szCs w:val="20"/>
                          <w:lang w:val="en-US"/>
                        </w:rPr>
                      </w:pPr>
                    </w:p>
                    <w:p w:rsidR="004C3F2A" w:rsidRPr="00374EB4" w:rsidRDefault="004C3F2A" w:rsidP="004C3F2A">
                      <w:pPr>
                        <w:pStyle w:val="NormalWeb"/>
                        <w:spacing w:before="0" w:beforeAutospacing="0" w:after="120" w:afterAutospacing="0"/>
                        <w:jc w:val="both"/>
                        <w:rPr>
                          <w:rFonts w:ascii="Helvetica" w:hAnsi="Helvetica" w:cs="Helvetica"/>
                          <w:sz w:val="20"/>
                          <w:szCs w:val="20"/>
                          <w:lang w:val="en-US" w:eastAsia="en-US"/>
                        </w:rPr>
                      </w:pPr>
                      <w:r w:rsidRPr="00374EB4">
                        <w:rPr>
                          <w:rFonts w:ascii="Helvetica" w:hAnsi="Helvetica" w:cs="Helvetica"/>
                          <w:sz w:val="20"/>
                          <w:szCs w:val="20"/>
                          <w:lang w:val="en-US" w:eastAsia="en-US"/>
                        </w:rPr>
                        <w:t xml:space="preserve">The </w:t>
                      </w:r>
                      <w:r w:rsidRPr="00374EB4">
                        <w:rPr>
                          <w:rFonts w:ascii="Helvetica" w:hAnsi="Helvetica" w:cs="Helvetica"/>
                          <w:b/>
                          <w:sz w:val="20"/>
                          <w:szCs w:val="20"/>
                          <w:lang w:val="en-US" w:eastAsia="en-US"/>
                        </w:rPr>
                        <w:t>ENYA 2021 Forum “Let’s talk young, let’s talk about the impact of COVID-19 on children’s rights”</w:t>
                      </w:r>
                      <w:r w:rsidRPr="00374EB4">
                        <w:rPr>
                          <w:rFonts w:ascii="Helvetica" w:hAnsi="Helvetica" w:cs="Helvetica"/>
                          <w:sz w:val="20"/>
                          <w:szCs w:val="20"/>
                          <w:lang w:val="en-US" w:eastAsia="en-US"/>
                        </w:rPr>
                        <w:t xml:space="preserve"> took place online on </w:t>
                      </w:r>
                      <w:r w:rsidRPr="00374EB4">
                        <w:rPr>
                          <w:rFonts w:ascii="Helvetica" w:hAnsi="Helvetica" w:cs="Helvetica"/>
                          <w:b/>
                          <w:sz w:val="20"/>
                          <w:szCs w:val="20"/>
                          <w:lang w:val="en-US" w:eastAsia="en-US"/>
                        </w:rPr>
                        <w:t>1-2 July 2021</w:t>
                      </w:r>
                      <w:r w:rsidRPr="00374EB4">
                        <w:rPr>
                          <w:rFonts w:ascii="Helvetica" w:hAnsi="Helvetica" w:cs="Helvetica"/>
                          <w:sz w:val="20"/>
                          <w:szCs w:val="20"/>
                          <w:lang w:val="en-US" w:eastAsia="en-US"/>
                        </w:rPr>
                        <w:t xml:space="preserve">. Young people from 17 countries/regions (Albania, Andalusia/Spain, Basque country/Spain, Bulgaria, Catalonia/Spain, France, Greece, Iceland, Italy, Malta, Montenegro, Norway, Northern Ireland/UK, Slovakia, Scotland/UK, Wales/UK, Ukraine) participated in the ENYA child participation project this year. This project aims at giving the opportunity to children and young people to express their views on ENOC’s annual theme “COVID-19: learning for the future”, and share their experiences of the impact of COVID-19 states’ measures. </w:t>
                      </w:r>
                    </w:p>
                    <w:p w:rsidR="00C9683B" w:rsidRPr="00C9683B" w:rsidRDefault="00C9683B">
                      <w:pPr>
                        <w:rPr>
                          <w:lang w:val="en-US"/>
                        </w:rPr>
                      </w:pPr>
                    </w:p>
                  </w:txbxContent>
                </v:textbox>
              </v:shape>
            </w:pict>
          </mc:Fallback>
        </mc:AlternateContent>
      </w:r>
    </w:p>
    <w:p w:rsidR="0062301F" w:rsidRDefault="0062301F">
      <w:pPr>
        <w:rPr>
          <w:lang w:val="en-GB"/>
        </w:rPr>
      </w:pPr>
    </w:p>
    <w:p w:rsidR="00A4176F" w:rsidRDefault="00A4176F" w:rsidP="0063314E">
      <w:pPr>
        <w:jc w:val="both"/>
        <w:rPr>
          <w:lang w:val="en-GB"/>
        </w:rPr>
      </w:pPr>
    </w:p>
    <w:p w:rsidR="00A4176F" w:rsidRDefault="00A4176F" w:rsidP="0063314E">
      <w:pPr>
        <w:jc w:val="both"/>
        <w:rPr>
          <w:lang w:val="en-GB"/>
        </w:rPr>
      </w:pPr>
    </w:p>
    <w:p w:rsidR="00A4176F" w:rsidRDefault="00A4176F" w:rsidP="0063314E">
      <w:pPr>
        <w:jc w:val="both"/>
        <w:rPr>
          <w:lang w:val="en-GB"/>
        </w:rPr>
      </w:pPr>
    </w:p>
    <w:p w:rsidR="00A4176F" w:rsidRDefault="00A4176F" w:rsidP="0063314E">
      <w:pPr>
        <w:jc w:val="both"/>
        <w:rPr>
          <w:lang w:val="en-GB"/>
        </w:rPr>
      </w:pPr>
    </w:p>
    <w:p w:rsidR="00A4176F" w:rsidRDefault="00A4176F" w:rsidP="0063314E">
      <w:pPr>
        <w:jc w:val="both"/>
        <w:rPr>
          <w:lang w:val="en-GB"/>
        </w:rPr>
      </w:pPr>
    </w:p>
    <w:p w:rsidR="007D6B9E" w:rsidRDefault="007D6B9E" w:rsidP="007D6B9E">
      <w:pPr>
        <w:shd w:val="clear" w:color="auto" w:fill="FFFFFF"/>
        <w:spacing w:after="0" w:line="240" w:lineRule="auto"/>
        <w:jc w:val="both"/>
        <w:rPr>
          <w:lang w:val="en-GB"/>
        </w:rPr>
      </w:pPr>
    </w:p>
    <w:p w:rsidR="00886584" w:rsidRPr="007D6B9E" w:rsidRDefault="00575E81" w:rsidP="007D6B9E">
      <w:pPr>
        <w:shd w:val="clear" w:color="auto" w:fill="FFFFFF"/>
        <w:spacing w:after="0" w:line="240" w:lineRule="auto"/>
        <w:jc w:val="both"/>
        <w:rPr>
          <w:lang w:val="en-GB"/>
        </w:rPr>
      </w:pPr>
      <w:r w:rsidRPr="00DC46C6">
        <w:rPr>
          <w:rFonts w:ascii="Quenda Medium" w:hAnsi="Quenda Medium"/>
          <w:b/>
          <w:noProof/>
          <w:color w:val="990033"/>
          <w:lang w:eastAsia="fr-FR"/>
        </w:rPr>
        <mc:AlternateContent>
          <mc:Choice Requires="wps">
            <w:drawing>
              <wp:anchor distT="91440" distB="91440" distL="114300" distR="114300" simplePos="0" relativeHeight="251686912" behindDoc="0" locked="0" layoutInCell="0" allowOverlap="1" wp14:anchorId="1EC1C070" wp14:editId="0A004F80">
                <wp:simplePos x="0" y="0"/>
                <wp:positionH relativeFrom="margin">
                  <wp:posOffset>-671830</wp:posOffset>
                </wp:positionH>
                <wp:positionV relativeFrom="margin">
                  <wp:posOffset>3862705</wp:posOffset>
                </wp:positionV>
                <wp:extent cx="1419225" cy="4648200"/>
                <wp:effectExtent l="38100" t="38100" r="10477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9225" cy="4648200"/>
                        </a:xfrm>
                        <a:prstGeom prst="rect">
                          <a:avLst/>
                        </a:prstGeom>
                        <a:solidFill>
                          <a:schemeClr val="bg1">
                            <a:lumMod val="85000"/>
                          </a:schemeClr>
                        </a:solidFill>
                        <a:ln w="19050">
                          <a:noFill/>
                          <a:miter lim="800000"/>
                          <a:headEnd/>
                          <a:tailEnd/>
                        </a:ln>
                        <a:effectLst>
                          <a:outerShdw blurRad="50800" dist="38100" dir="2700000" sx="100500" sy="100500" algn="tl" rotWithShape="0">
                            <a:prstClr val="black">
                              <a:alpha val="40000"/>
                            </a:prstClr>
                          </a:outerShdw>
                        </a:effectLst>
                      </wps:spPr>
                      <wps:txbx>
                        <w:txbxContent>
                          <w:p w:rsidR="00AF2019" w:rsidRPr="00DC46C6" w:rsidRDefault="00AF2019">
                            <w:pPr>
                              <w:rPr>
                                <w:rFonts w:ascii="Quenda Medium" w:hAnsi="Quenda Medium"/>
                                <w:color w:val="4F81BD" w:themeColor="accent1"/>
                                <w:sz w:val="20"/>
                                <w:szCs w:val="20"/>
                                <w:lang w:val="en-US"/>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30" style="position:absolute;left:0;text-align:left;margin-left:-52.9pt;margin-top:304.15pt;width:111.75pt;height:366pt;flip:x;z-index:251686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" o:allowincell="f" fillcolor="#d8d8d8 [2732]" stroked="f" strokeweight="1.5pt">
                <v:shadow on="t" type="perspective" color="black" opacity="26214f" origin="-.5,-.5" offset=".74836mm,.74836mm" matrix="65864f,,,65864f"/>
                <v:textbox inset="21.6pt,21.6pt,21.6pt,21.6pt">
                  <w:txbxContent>
                    <w:p w:rsidR="00AF2019" w:rsidRPr="00DC46C6" w:rsidRDefault="00AF2019">
                      <w:pPr>
                        <w:rPr>
                          <w:rFonts w:ascii="Quenda Medium" w:hAnsi="Quenda Medium"/>
                          <w:color w:val="4F81BD" w:themeColor="accent1"/>
                          <w:sz w:val="20"/>
                          <w:szCs w:val="20"/>
                          <w:lang w:val="en-US"/>
                        </w:rPr>
                      </w:pPr>
                    </w:p>
                  </w:txbxContent>
                </v:textbox>
                <w10:wrap type="square" anchorx="margin" anchory="margin"/>
              </v:rect>
            </w:pict>
          </mc:Fallback>
        </mc:AlternateContent>
      </w:r>
    </w:p>
    <w:p w:rsidR="00886584" w:rsidRDefault="00575E81" w:rsidP="00577CED">
      <w:pPr>
        <w:pStyle w:val="ListParagraph"/>
        <w:shd w:val="clear" w:color="auto" w:fill="FFFFFF"/>
        <w:spacing w:after="0" w:line="240" w:lineRule="auto"/>
        <w:jc w:val="both"/>
        <w:rPr>
          <w:lang w:val="en-GB"/>
        </w:rPr>
      </w:pPr>
      <w:r>
        <w:rPr>
          <w:rFonts w:ascii="Quenda Medium" w:hAnsi="Quenda Medium"/>
          <w:b/>
          <w:noProof/>
          <w:color w:val="990033"/>
          <w:lang w:eastAsia="fr-FR"/>
        </w:rPr>
        <mc:AlternateContent>
          <mc:Choice Requires="wps">
            <w:drawing>
              <wp:anchor distT="0" distB="0" distL="114300" distR="114300" simplePos="0" relativeHeight="251687936" behindDoc="0" locked="0" layoutInCell="1" allowOverlap="1" wp14:anchorId="63849F56" wp14:editId="71E1A026">
                <wp:simplePos x="0" y="0"/>
                <wp:positionH relativeFrom="column">
                  <wp:posOffset>-4133850</wp:posOffset>
                </wp:positionH>
                <wp:positionV relativeFrom="paragraph">
                  <wp:posOffset>30480</wp:posOffset>
                </wp:positionV>
                <wp:extent cx="1381125" cy="44672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1381125" cy="44672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7236" w:rsidRPr="00F27FBB" w:rsidRDefault="00AF2019" w:rsidP="000C7236">
                            <w:pPr>
                              <w:jc w:val="center"/>
                              <w:rPr>
                                <w:rFonts w:ascii="Quenda Medium" w:hAnsi="Quenda Medium"/>
                                <w:b/>
                                <w:color w:val="990033"/>
                                <w:sz w:val="24"/>
                                <w:szCs w:val="24"/>
                                <w:lang w:val="en-US"/>
                              </w:rPr>
                            </w:pPr>
                            <w:r w:rsidRPr="00F27FBB">
                              <w:rPr>
                                <w:rFonts w:ascii="Quenda Medium" w:hAnsi="Quenda Medium"/>
                                <w:b/>
                                <w:color w:val="990033"/>
                                <w:sz w:val="24"/>
                                <w:szCs w:val="24"/>
                                <w:lang w:val="en-US"/>
                              </w:rPr>
                              <w:t>Upcoming Events</w:t>
                            </w:r>
                          </w:p>
                          <w:p w:rsidR="00AF2019" w:rsidRPr="00F27FBB" w:rsidRDefault="00AF2019" w:rsidP="002C36FF">
                            <w:pPr>
                              <w:jc w:val="center"/>
                              <w:rPr>
                                <w:rFonts w:ascii="Quenda Medium" w:hAnsi="Quenda Medium"/>
                                <w:b/>
                                <w:color w:val="990033"/>
                                <w:lang w:val="en-US"/>
                              </w:rPr>
                            </w:pPr>
                            <w:r w:rsidRPr="00F27FBB">
                              <w:rPr>
                                <w:rFonts w:ascii="Quenda Medium" w:hAnsi="Quenda Medium"/>
                                <w:b/>
                                <w:color w:val="990033"/>
                                <w:lang w:val="en-US"/>
                              </w:rPr>
                              <w:t>Save the dates</w:t>
                            </w:r>
                            <w:r w:rsidRPr="00F27FBB">
                              <w:rPr>
                                <w:rFonts w:ascii="Courier New" w:hAnsi="Courier New" w:cs="Courier New"/>
                                <w:b/>
                                <w:color w:val="990033"/>
                                <w:lang w:val="en-US"/>
                              </w:rPr>
                              <w:t>!</w:t>
                            </w:r>
                          </w:p>
                          <w:p w:rsidR="00AF2019" w:rsidRPr="00CD1A70" w:rsidRDefault="00960AD4" w:rsidP="00CD1A70">
                            <w:pPr>
                              <w:spacing w:before="360" w:after="0"/>
                              <w:jc w:val="center"/>
                              <w:rPr>
                                <w:rFonts w:ascii="Tahoma" w:hAnsi="Tahoma" w:cs="Tahoma"/>
                                <w:b/>
                                <w:color w:val="990033"/>
                                <w:sz w:val="20"/>
                                <w:szCs w:val="20"/>
                                <w:lang w:val="en-US"/>
                              </w:rPr>
                            </w:pPr>
                            <w:r>
                              <w:rPr>
                                <w:rFonts w:ascii="Tahoma" w:hAnsi="Tahoma" w:cs="Tahoma"/>
                                <w:b/>
                                <w:color w:val="990033"/>
                                <w:sz w:val="20"/>
                                <w:szCs w:val="20"/>
                                <w:lang w:val="en-US"/>
                              </w:rPr>
                              <w:t>27-28 September 202</w:t>
                            </w:r>
                            <w:r w:rsidR="00401112">
                              <w:rPr>
                                <w:rFonts w:ascii="Tahoma" w:hAnsi="Tahoma" w:cs="Tahoma"/>
                                <w:b/>
                                <w:color w:val="990033"/>
                                <w:sz w:val="20"/>
                                <w:szCs w:val="20"/>
                                <w:lang w:val="en-US"/>
                              </w:rPr>
                              <w:t>1</w:t>
                            </w:r>
                            <w:r w:rsidR="00AF2019" w:rsidRPr="00CD1A70">
                              <w:rPr>
                                <w:rFonts w:ascii="Tahoma" w:hAnsi="Tahoma" w:cs="Tahoma"/>
                                <w:b/>
                                <w:color w:val="990033"/>
                                <w:sz w:val="20"/>
                                <w:szCs w:val="20"/>
                                <w:lang w:val="en-US"/>
                              </w:rPr>
                              <w:t>:</w:t>
                            </w:r>
                          </w:p>
                          <w:p w:rsidR="00401112" w:rsidRDefault="00401112" w:rsidP="00CE2978">
                            <w:pPr>
                              <w:jc w:val="center"/>
                              <w:rPr>
                                <w:rFonts w:ascii="Tahoma" w:hAnsi="Tahoma" w:cs="Tahoma"/>
                                <w:b/>
                                <w:sz w:val="20"/>
                                <w:szCs w:val="20"/>
                                <w:lang w:val="en-GB"/>
                              </w:rPr>
                            </w:pPr>
                            <w:r>
                              <w:rPr>
                                <w:rFonts w:ascii="Tahoma" w:hAnsi="Tahoma" w:cs="Tahoma"/>
                                <w:b/>
                                <w:sz w:val="20"/>
                                <w:szCs w:val="20"/>
                                <w:lang w:val="en-GB"/>
                              </w:rPr>
                              <w:t xml:space="preserve">ENOC </w:t>
                            </w:r>
                            <w:r w:rsidR="00960AD4">
                              <w:rPr>
                                <w:rFonts w:ascii="Tahoma" w:hAnsi="Tahoma" w:cs="Tahoma"/>
                                <w:b/>
                                <w:sz w:val="20"/>
                                <w:szCs w:val="20"/>
                                <w:lang w:val="en-GB"/>
                              </w:rPr>
                              <w:t>25</w:t>
                            </w:r>
                            <w:r w:rsidR="00960AD4" w:rsidRPr="00960AD4">
                              <w:rPr>
                                <w:rFonts w:ascii="Tahoma" w:hAnsi="Tahoma" w:cs="Tahoma"/>
                                <w:b/>
                                <w:sz w:val="20"/>
                                <w:szCs w:val="20"/>
                                <w:vertAlign w:val="superscript"/>
                                <w:lang w:val="en-GB"/>
                              </w:rPr>
                              <w:t>th</w:t>
                            </w:r>
                            <w:r w:rsidR="00960AD4">
                              <w:rPr>
                                <w:rFonts w:ascii="Tahoma" w:hAnsi="Tahoma" w:cs="Tahoma"/>
                                <w:b/>
                                <w:sz w:val="20"/>
                                <w:szCs w:val="20"/>
                                <w:lang w:val="en-GB"/>
                              </w:rPr>
                              <w:t xml:space="preserve"> Annual Conference</w:t>
                            </w:r>
                            <w:r>
                              <w:rPr>
                                <w:rFonts w:ascii="Tahoma" w:hAnsi="Tahoma" w:cs="Tahoma"/>
                                <w:b/>
                                <w:sz w:val="20"/>
                                <w:szCs w:val="20"/>
                                <w:lang w:val="en-GB"/>
                              </w:rPr>
                              <w:t xml:space="preserve"> “COVID-19: learning for the future” – </w:t>
                            </w:r>
                            <w:r w:rsidR="00960AD4">
                              <w:rPr>
                                <w:rFonts w:ascii="Tahoma" w:hAnsi="Tahoma" w:cs="Tahoma"/>
                                <w:b/>
                                <w:i/>
                                <w:sz w:val="20"/>
                                <w:szCs w:val="20"/>
                                <w:lang w:val="en-GB"/>
                              </w:rPr>
                              <w:t>Hybrid event (Athens, Greece and online)</w:t>
                            </w:r>
                            <w:r>
                              <w:rPr>
                                <w:rFonts w:ascii="Tahoma" w:hAnsi="Tahoma" w:cs="Tahoma"/>
                                <w:b/>
                                <w:sz w:val="20"/>
                                <w:szCs w:val="20"/>
                                <w:lang w:val="en-GB"/>
                              </w:rPr>
                              <w:t xml:space="preserve"> </w:t>
                            </w:r>
                          </w:p>
                          <w:p w:rsidR="00CE2978" w:rsidRDefault="00CE2978" w:rsidP="00CE2978">
                            <w:pPr>
                              <w:jc w:val="center"/>
                              <w:rPr>
                                <w:rFonts w:ascii="Tahoma" w:hAnsi="Tahoma" w:cs="Tahoma"/>
                                <w:b/>
                                <w:sz w:val="20"/>
                                <w:szCs w:val="20"/>
                                <w:lang w:val="en-GB"/>
                              </w:rPr>
                            </w:pPr>
                          </w:p>
                          <w:p w:rsidR="00401112" w:rsidRPr="00401112" w:rsidRDefault="00960AD4" w:rsidP="00401112">
                            <w:pPr>
                              <w:spacing w:after="0"/>
                              <w:jc w:val="center"/>
                              <w:rPr>
                                <w:rFonts w:ascii="Tahoma" w:hAnsi="Tahoma" w:cs="Tahoma"/>
                                <w:b/>
                                <w:color w:val="990033"/>
                                <w:sz w:val="20"/>
                                <w:szCs w:val="20"/>
                                <w:lang w:val="en-US"/>
                              </w:rPr>
                            </w:pPr>
                            <w:r>
                              <w:rPr>
                                <w:rFonts w:ascii="Tahoma" w:hAnsi="Tahoma" w:cs="Tahoma"/>
                                <w:b/>
                                <w:color w:val="990033"/>
                                <w:sz w:val="20"/>
                                <w:szCs w:val="20"/>
                                <w:lang w:val="en-US"/>
                              </w:rPr>
                              <w:t>29 September 202</w:t>
                            </w:r>
                            <w:r w:rsidR="00401112" w:rsidRPr="00401112">
                              <w:rPr>
                                <w:rFonts w:ascii="Tahoma" w:hAnsi="Tahoma" w:cs="Tahoma"/>
                                <w:b/>
                                <w:color w:val="990033"/>
                                <w:sz w:val="20"/>
                                <w:szCs w:val="20"/>
                                <w:lang w:val="en-US"/>
                              </w:rPr>
                              <w:t xml:space="preserve">1: </w:t>
                            </w:r>
                          </w:p>
                          <w:p w:rsidR="00401112" w:rsidRDefault="004C0382" w:rsidP="00823A67">
                            <w:pPr>
                              <w:jc w:val="center"/>
                              <w:rPr>
                                <w:rFonts w:ascii="Tahoma" w:hAnsi="Tahoma" w:cs="Tahoma"/>
                                <w:b/>
                                <w:sz w:val="20"/>
                                <w:szCs w:val="20"/>
                                <w:lang w:val="en-GB"/>
                              </w:rPr>
                            </w:pPr>
                            <w:r>
                              <w:rPr>
                                <w:rFonts w:ascii="Tahoma" w:hAnsi="Tahoma" w:cs="Tahoma"/>
                                <w:b/>
                                <w:sz w:val="20"/>
                                <w:szCs w:val="20"/>
                                <w:lang w:val="en-GB"/>
                              </w:rPr>
                              <w:t xml:space="preserve">ENOC </w:t>
                            </w:r>
                            <w:r w:rsidR="00960AD4">
                              <w:rPr>
                                <w:rFonts w:ascii="Tahoma" w:hAnsi="Tahoma" w:cs="Tahoma"/>
                                <w:b/>
                                <w:sz w:val="20"/>
                                <w:szCs w:val="20"/>
                                <w:lang w:val="en-GB"/>
                              </w:rPr>
                              <w:t>25</w:t>
                            </w:r>
                            <w:r w:rsidR="00960AD4" w:rsidRPr="00960AD4">
                              <w:rPr>
                                <w:rFonts w:ascii="Tahoma" w:hAnsi="Tahoma" w:cs="Tahoma"/>
                                <w:b/>
                                <w:sz w:val="20"/>
                                <w:szCs w:val="20"/>
                                <w:vertAlign w:val="superscript"/>
                                <w:lang w:val="en-GB"/>
                              </w:rPr>
                              <w:t>th</w:t>
                            </w:r>
                            <w:r w:rsidR="00960AD4">
                              <w:rPr>
                                <w:rFonts w:ascii="Tahoma" w:hAnsi="Tahoma" w:cs="Tahoma"/>
                                <w:b/>
                                <w:sz w:val="20"/>
                                <w:szCs w:val="20"/>
                                <w:lang w:val="en-GB"/>
                              </w:rPr>
                              <w:t xml:space="preserve"> General Assembly meeting </w:t>
                            </w:r>
                            <w:r w:rsidR="00401112">
                              <w:rPr>
                                <w:rFonts w:ascii="Tahoma" w:hAnsi="Tahoma" w:cs="Tahoma"/>
                                <w:b/>
                                <w:sz w:val="20"/>
                                <w:szCs w:val="20"/>
                                <w:lang w:val="en-GB"/>
                              </w:rPr>
                              <w:t xml:space="preserve">– </w:t>
                            </w:r>
                            <w:r w:rsidR="00960AD4">
                              <w:rPr>
                                <w:rFonts w:ascii="Tahoma" w:hAnsi="Tahoma" w:cs="Tahoma"/>
                                <w:b/>
                                <w:i/>
                                <w:sz w:val="20"/>
                                <w:szCs w:val="20"/>
                                <w:lang w:val="en-GB"/>
                              </w:rPr>
                              <w:t>Hybrid event (Athens, Greece and online)</w:t>
                            </w:r>
                            <w:r w:rsidR="00960AD4">
                              <w:rPr>
                                <w:rFonts w:ascii="Tahoma" w:hAnsi="Tahoma" w:cs="Tahoma"/>
                                <w:b/>
                                <w:sz w:val="20"/>
                                <w:szCs w:val="20"/>
                                <w:lang w:val="en-GB"/>
                              </w:rPr>
                              <w:t xml:space="preserve"> </w:t>
                            </w:r>
                            <w:r w:rsidR="00401112">
                              <w:rPr>
                                <w:rFonts w:ascii="Tahoma" w:hAnsi="Tahoma" w:cs="Tahoma"/>
                                <w:b/>
                                <w:sz w:val="20"/>
                                <w:szCs w:val="20"/>
                                <w:lang w:val="en-GB"/>
                              </w:rPr>
                              <w:t xml:space="preserve"> </w:t>
                            </w:r>
                          </w:p>
                          <w:p w:rsidR="00AF2019" w:rsidRPr="002C36FF" w:rsidRDefault="00AF2019">
                            <w:pPr>
                              <w:rPr>
                                <w:rFonts w:ascii="Quenda Medium" w:hAnsi="Quenda Medium"/>
                                <w:b/>
                                <w:color w:val="990033"/>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325.5pt;margin-top:2.4pt;width:108.75pt;height:3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" fillcolor="#d8d8d8 [2732]" stroked="f" strokeweight=".5pt">
                <v:textbox>
                  <w:txbxContent>
                    <w:p w:rsidR="000C7236" w:rsidRPr="00F27FBB" w:rsidRDefault="00AF2019" w:rsidP="000C7236">
                      <w:pPr>
                        <w:jc w:val="center"/>
                        <w:rPr>
                          <w:rFonts w:ascii="Quenda Medium" w:hAnsi="Quenda Medium"/>
                          <w:b/>
                          <w:color w:val="990033"/>
                          <w:sz w:val="24"/>
                          <w:szCs w:val="24"/>
                          <w:lang w:val="en-US"/>
                        </w:rPr>
                      </w:pPr>
                      <w:r w:rsidRPr="00F27FBB">
                        <w:rPr>
                          <w:rFonts w:ascii="Quenda Medium" w:hAnsi="Quenda Medium"/>
                          <w:b/>
                          <w:color w:val="990033"/>
                          <w:sz w:val="24"/>
                          <w:szCs w:val="24"/>
                          <w:lang w:val="en-US"/>
                        </w:rPr>
                        <w:t>Upcoming Events</w:t>
                      </w:r>
                    </w:p>
                    <w:p w:rsidR="00AF2019" w:rsidRPr="00F27FBB" w:rsidRDefault="00AF2019" w:rsidP="002C36FF">
                      <w:pPr>
                        <w:jc w:val="center"/>
                        <w:rPr>
                          <w:rFonts w:ascii="Quenda Medium" w:hAnsi="Quenda Medium"/>
                          <w:b/>
                          <w:color w:val="990033"/>
                          <w:lang w:val="en-US"/>
                        </w:rPr>
                      </w:pPr>
                      <w:r w:rsidRPr="00F27FBB">
                        <w:rPr>
                          <w:rFonts w:ascii="Quenda Medium" w:hAnsi="Quenda Medium"/>
                          <w:b/>
                          <w:color w:val="990033"/>
                          <w:lang w:val="en-US"/>
                        </w:rPr>
                        <w:t>Save the dates</w:t>
                      </w:r>
                      <w:r w:rsidRPr="00F27FBB">
                        <w:rPr>
                          <w:rFonts w:ascii="Courier New" w:hAnsi="Courier New" w:cs="Courier New"/>
                          <w:b/>
                          <w:color w:val="990033"/>
                          <w:lang w:val="en-US"/>
                        </w:rPr>
                        <w:t>!</w:t>
                      </w:r>
                    </w:p>
                    <w:p w:rsidR="00AF2019" w:rsidRPr="00CD1A70" w:rsidRDefault="00960AD4" w:rsidP="00CD1A70">
                      <w:pPr>
                        <w:spacing w:before="360" w:after="0"/>
                        <w:jc w:val="center"/>
                        <w:rPr>
                          <w:rFonts w:ascii="Tahoma" w:hAnsi="Tahoma" w:cs="Tahoma"/>
                          <w:b/>
                          <w:color w:val="990033"/>
                          <w:sz w:val="20"/>
                          <w:szCs w:val="20"/>
                          <w:lang w:val="en-US"/>
                        </w:rPr>
                      </w:pPr>
                      <w:r>
                        <w:rPr>
                          <w:rFonts w:ascii="Tahoma" w:hAnsi="Tahoma" w:cs="Tahoma"/>
                          <w:b/>
                          <w:color w:val="990033"/>
                          <w:sz w:val="20"/>
                          <w:szCs w:val="20"/>
                          <w:lang w:val="en-US"/>
                        </w:rPr>
                        <w:t>27-28 September 202</w:t>
                      </w:r>
                      <w:r w:rsidR="00401112">
                        <w:rPr>
                          <w:rFonts w:ascii="Tahoma" w:hAnsi="Tahoma" w:cs="Tahoma"/>
                          <w:b/>
                          <w:color w:val="990033"/>
                          <w:sz w:val="20"/>
                          <w:szCs w:val="20"/>
                          <w:lang w:val="en-US"/>
                        </w:rPr>
                        <w:t>1</w:t>
                      </w:r>
                      <w:r w:rsidR="00AF2019" w:rsidRPr="00CD1A70">
                        <w:rPr>
                          <w:rFonts w:ascii="Tahoma" w:hAnsi="Tahoma" w:cs="Tahoma"/>
                          <w:b/>
                          <w:color w:val="990033"/>
                          <w:sz w:val="20"/>
                          <w:szCs w:val="20"/>
                          <w:lang w:val="en-US"/>
                        </w:rPr>
                        <w:t>:</w:t>
                      </w:r>
                    </w:p>
                    <w:p w:rsidR="00401112" w:rsidRDefault="00401112" w:rsidP="00CE2978">
                      <w:pPr>
                        <w:jc w:val="center"/>
                        <w:rPr>
                          <w:rFonts w:ascii="Tahoma" w:hAnsi="Tahoma" w:cs="Tahoma"/>
                          <w:b/>
                          <w:sz w:val="20"/>
                          <w:szCs w:val="20"/>
                          <w:lang w:val="en-GB"/>
                        </w:rPr>
                      </w:pPr>
                      <w:r>
                        <w:rPr>
                          <w:rFonts w:ascii="Tahoma" w:hAnsi="Tahoma" w:cs="Tahoma"/>
                          <w:b/>
                          <w:sz w:val="20"/>
                          <w:szCs w:val="20"/>
                          <w:lang w:val="en-GB"/>
                        </w:rPr>
                        <w:t xml:space="preserve">ENOC </w:t>
                      </w:r>
                      <w:r w:rsidR="00960AD4">
                        <w:rPr>
                          <w:rFonts w:ascii="Tahoma" w:hAnsi="Tahoma" w:cs="Tahoma"/>
                          <w:b/>
                          <w:sz w:val="20"/>
                          <w:szCs w:val="20"/>
                          <w:lang w:val="en-GB"/>
                        </w:rPr>
                        <w:t>25</w:t>
                      </w:r>
                      <w:r w:rsidR="00960AD4" w:rsidRPr="00960AD4">
                        <w:rPr>
                          <w:rFonts w:ascii="Tahoma" w:hAnsi="Tahoma" w:cs="Tahoma"/>
                          <w:b/>
                          <w:sz w:val="20"/>
                          <w:szCs w:val="20"/>
                          <w:vertAlign w:val="superscript"/>
                          <w:lang w:val="en-GB"/>
                        </w:rPr>
                        <w:t>th</w:t>
                      </w:r>
                      <w:r w:rsidR="00960AD4">
                        <w:rPr>
                          <w:rFonts w:ascii="Tahoma" w:hAnsi="Tahoma" w:cs="Tahoma"/>
                          <w:b/>
                          <w:sz w:val="20"/>
                          <w:szCs w:val="20"/>
                          <w:lang w:val="en-GB"/>
                        </w:rPr>
                        <w:t xml:space="preserve"> Annual Conference</w:t>
                      </w:r>
                      <w:r>
                        <w:rPr>
                          <w:rFonts w:ascii="Tahoma" w:hAnsi="Tahoma" w:cs="Tahoma"/>
                          <w:b/>
                          <w:sz w:val="20"/>
                          <w:szCs w:val="20"/>
                          <w:lang w:val="en-GB"/>
                        </w:rPr>
                        <w:t xml:space="preserve"> “COVID-19: learning for the future” – </w:t>
                      </w:r>
                      <w:r w:rsidR="00960AD4">
                        <w:rPr>
                          <w:rFonts w:ascii="Tahoma" w:hAnsi="Tahoma" w:cs="Tahoma"/>
                          <w:b/>
                          <w:i/>
                          <w:sz w:val="20"/>
                          <w:szCs w:val="20"/>
                          <w:lang w:val="en-GB"/>
                        </w:rPr>
                        <w:t>Hybrid event (Athens, Greece and online)</w:t>
                      </w:r>
                      <w:r>
                        <w:rPr>
                          <w:rFonts w:ascii="Tahoma" w:hAnsi="Tahoma" w:cs="Tahoma"/>
                          <w:b/>
                          <w:sz w:val="20"/>
                          <w:szCs w:val="20"/>
                          <w:lang w:val="en-GB"/>
                        </w:rPr>
                        <w:t xml:space="preserve"> </w:t>
                      </w:r>
                    </w:p>
                    <w:p w:rsidR="00CE2978" w:rsidRDefault="00CE2978" w:rsidP="00CE2978">
                      <w:pPr>
                        <w:jc w:val="center"/>
                        <w:rPr>
                          <w:rFonts w:ascii="Tahoma" w:hAnsi="Tahoma" w:cs="Tahoma"/>
                          <w:b/>
                          <w:sz w:val="20"/>
                          <w:szCs w:val="20"/>
                          <w:lang w:val="en-GB"/>
                        </w:rPr>
                      </w:pPr>
                    </w:p>
                    <w:p w:rsidR="00401112" w:rsidRPr="00401112" w:rsidRDefault="00960AD4" w:rsidP="00401112">
                      <w:pPr>
                        <w:spacing w:after="0"/>
                        <w:jc w:val="center"/>
                        <w:rPr>
                          <w:rFonts w:ascii="Tahoma" w:hAnsi="Tahoma" w:cs="Tahoma"/>
                          <w:b/>
                          <w:color w:val="990033"/>
                          <w:sz w:val="20"/>
                          <w:szCs w:val="20"/>
                          <w:lang w:val="en-US"/>
                        </w:rPr>
                      </w:pPr>
                      <w:r>
                        <w:rPr>
                          <w:rFonts w:ascii="Tahoma" w:hAnsi="Tahoma" w:cs="Tahoma"/>
                          <w:b/>
                          <w:color w:val="990033"/>
                          <w:sz w:val="20"/>
                          <w:szCs w:val="20"/>
                          <w:lang w:val="en-US"/>
                        </w:rPr>
                        <w:t>29 September 202</w:t>
                      </w:r>
                      <w:r w:rsidR="00401112" w:rsidRPr="00401112">
                        <w:rPr>
                          <w:rFonts w:ascii="Tahoma" w:hAnsi="Tahoma" w:cs="Tahoma"/>
                          <w:b/>
                          <w:color w:val="990033"/>
                          <w:sz w:val="20"/>
                          <w:szCs w:val="20"/>
                          <w:lang w:val="en-US"/>
                        </w:rPr>
                        <w:t xml:space="preserve">1: </w:t>
                      </w:r>
                    </w:p>
                    <w:p w:rsidR="00401112" w:rsidRDefault="004C0382" w:rsidP="00823A67">
                      <w:pPr>
                        <w:jc w:val="center"/>
                        <w:rPr>
                          <w:rFonts w:ascii="Tahoma" w:hAnsi="Tahoma" w:cs="Tahoma"/>
                          <w:b/>
                          <w:sz w:val="20"/>
                          <w:szCs w:val="20"/>
                          <w:lang w:val="en-GB"/>
                        </w:rPr>
                      </w:pPr>
                      <w:r>
                        <w:rPr>
                          <w:rFonts w:ascii="Tahoma" w:hAnsi="Tahoma" w:cs="Tahoma"/>
                          <w:b/>
                          <w:sz w:val="20"/>
                          <w:szCs w:val="20"/>
                          <w:lang w:val="en-GB"/>
                        </w:rPr>
                        <w:t xml:space="preserve">ENOC </w:t>
                      </w:r>
                      <w:r w:rsidR="00960AD4">
                        <w:rPr>
                          <w:rFonts w:ascii="Tahoma" w:hAnsi="Tahoma" w:cs="Tahoma"/>
                          <w:b/>
                          <w:sz w:val="20"/>
                          <w:szCs w:val="20"/>
                          <w:lang w:val="en-GB"/>
                        </w:rPr>
                        <w:t>25</w:t>
                      </w:r>
                      <w:r w:rsidR="00960AD4" w:rsidRPr="00960AD4">
                        <w:rPr>
                          <w:rFonts w:ascii="Tahoma" w:hAnsi="Tahoma" w:cs="Tahoma"/>
                          <w:b/>
                          <w:sz w:val="20"/>
                          <w:szCs w:val="20"/>
                          <w:vertAlign w:val="superscript"/>
                          <w:lang w:val="en-GB"/>
                        </w:rPr>
                        <w:t>th</w:t>
                      </w:r>
                      <w:r w:rsidR="00960AD4">
                        <w:rPr>
                          <w:rFonts w:ascii="Tahoma" w:hAnsi="Tahoma" w:cs="Tahoma"/>
                          <w:b/>
                          <w:sz w:val="20"/>
                          <w:szCs w:val="20"/>
                          <w:lang w:val="en-GB"/>
                        </w:rPr>
                        <w:t xml:space="preserve"> General Assembly meeting </w:t>
                      </w:r>
                      <w:r w:rsidR="00401112">
                        <w:rPr>
                          <w:rFonts w:ascii="Tahoma" w:hAnsi="Tahoma" w:cs="Tahoma"/>
                          <w:b/>
                          <w:sz w:val="20"/>
                          <w:szCs w:val="20"/>
                          <w:lang w:val="en-GB"/>
                        </w:rPr>
                        <w:t xml:space="preserve">– </w:t>
                      </w:r>
                      <w:r w:rsidR="00960AD4">
                        <w:rPr>
                          <w:rFonts w:ascii="Tahoma" w:hAnsi="Tahoma" w:cs="Tahoma"/>
                          <w:b/>
                          <w:i/>
                          <w:sz w:val="20"/>
                          <w:szCs w:val="20"/>
                          <w:lang w:val="en-GB"/>
                        </w:rPr>
                        <w:t>Hybrid event (Athens, Greece and online)</w:t>
                      </w:r>
                      <w:r w:rsidR="00960AD4">
                        <w:rPr>
                          <w:rFonts w:ascii="Tahoma" w:hAnsi="Tahoma" w:cs="Tahoma"/>
                          <w:b/>
                          <w:sz w:val="20"/>
                          <w:szCs w:val="20"/>
                          <w:lang w:val="en-GB"/>
                        </w:rPr>
                        <w:t xml:space="preserve"> </w:t>
                      </w:r>
                      <w:r w:rsidR="00401112">
                        <w:rPr>
                          <w:rFonts w:ascii="Tahoma" w:hAnsi="Tahoma" w:cs="Tahoma"/>
                          <w:b/>
                          <w:sz w:val="20"/>
                          <w:szCs w:val="20"/>
                          <w:lang w:val="en-GB"/>
                        </w:rPr>
                        <w:t xml:space="preserve"> </w:t>
                      </w:r>
                    </w:p>
                    <w:p w:rsidR="00AF2019" w:rsidRPr="002C36FF" w:rsidRDefault="00AF2019">
                      <w:pPr>
                        <w:rPr>
                          <w:rFonts w:ascii="Quenda Medium" w:hAnsi="Quenda Medium"/>
                          <w:b/>
                          <w:color w:val="990033"/>
                          <w:lang w:val="en-US"/>
                        </w:rPr>
                      </w:pPr>
                    </w:p>
                  </w:txbxContent>
                </v:textbox>
              </v:shape>
            </w:pict>
          </mc:Fallback>
        </mc:AlternateContent>
      </w:r>
    </w:p>
    <w:p w:rsidR="00886584" w:rsidRDefault="00886584" w:rsidP="00577CED">
      <w:pPr>
        <w:pStyle w:val="ListParagraph"/>
        <w:shd w:val="clear" w:color="auto" w:fill="FFFFFF"/>
        <w:spacing w:after="0" w:line="240" w:lineRule="auto"/>
        <w:jc w:val="both"/>
        <w:rPr>
          <w:lang w:val="en-GB"/>
        </w:rPr>
      </w:pPr>
    </w:p>
    <w:p w:rsidR="00886584" w:rsidRDefault="00374EB4" w:rsidP="00577CED">
      <w:pPr>
        <w:pStyle w:val="ListParagraph"/>
        <w:shd w:val="clear" w:color="auto" w:fill="FFFFFF"/>
        <w:spacing w:after="0" w:line="240" w:lineRule="auto"/>
        <w:jc w:val="both"/>
        <w:rPr>
          <w:lang w:val="en-GB"/>
        </w:rPr>
      </w:pPr>
      <w:r>
        <w:rPr>
          <w:noProof/>
          <w:lang w:eastAsia="fr-FR"/>
        </w:rPr>
        <mc:AlternateContent>
          <mc:Choice Requires="wps">
            <w:drawing>
              <wp:anchor distT="0" distB="0" distL="114300" distR="114300" simplePos="0" relativeHeight="251665408" behindDoc="0" locked="0" layoutInCell="1" allowOverlap="1" wp14:anchorId="78620620" wp14:editId="6391E6F2">
                <wp:simplePos x="0" y="0"/>
                <wp:positionH relativeFrom="column">
                  <wp:posOffset>-2628900</wp:posOffset>
                </wp:positionH>
                <wp:positionV relativeFrom="paragraph">
                  <wp:posOffset>97790</wp:posOffset>
                </wp:positionV>
                <wp:extent cx="5638800" cy="535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38800" cy="535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F2A" w:rsidRPr="004C3F2A" w:rsidRDefault="004C3F2A" w:rsidP="000D1616">
                            <w:pPr>
                              <w:spacing w:after="0"/>
                              <w:jc w:val="both"/>
                              <w:rPr>
                                <w:rFonts w:ascii="Helvetica" w:hAnsi="Helvetica" w:cs="Helvetica"/>
                                <w:sz w:val="20"/>
                                <w:szCs w:val="20"/>
                                <w:lang w:val="en-US"/>
                              </w:rPr>
                            </w:pPr>
                            <w:r w:rsidRPr="004C3F2A">
                              <w:rPr>
                                <w:rFonts w:ascii="Helvetica" w:hAnsi="Helvetica" w:cs="Helvetica"/>
                                <w:sz w:val="20"/>
                                <w:szCs w:val="20"/>
                                <w:lang w:val="en-US"/>
                              </w:rPr>
                              <w:t xml:space="preserve">At the final stage of countries’ activities, two elected young representatives per country/region, accompanied by the ENYA Coordinators, participated in the ENYA Online Forum hosted by the Commissioner for Children Malta. The ENOC Secretariat and several Ombudspersons and Commissioners for Children joined the event. Country/region teams presented the outcomes of their domestic activities, and discussed various issues affected by the COVID-19 pandemic: education, health, poverty, violence and abuse, participation, family, digital environment, information, and leisure and play. Young advisors </w:t>
                            </w:r>
                            <w:r w:rsidR="0051710B">
                              <w:rPr>
                                <w:rFonts w:ascii="Helvetica" w:hAnsi="Helvetica" w:cs="Helvetica"/>
                                <w:sz w:val="20"/>
                                <w:szCs w:val="20"/>
                                <w:lang w:val="en-US"/>
                              </w:rPr>
                              <w:t>discussed</w:t>
                            </w:r>
                            <w:r w:rsidR="0051710B" w:rsidRPr="004C3F2A">
                              <w:rPr>
                                <w:rFonts w:ascii="Helvetica" w:hAnsi="Helvetica" w:cs="Helvetica"/>
                                <w:sz w:val="20"/>
                                <w:szCs w:val="20"/>
                                <w:lang w:val="en-US"/>
                              </w:rPr>
                              <w:t xml:space="preserve"> </w:t>
                            </w:r>
                            <w:r w:rsidRPr="004C3F2A">
                              <w:rPr>
                                <w:rFonts w:ascii="Helvetica" w:hAnsi="Helvetica" w:cs="Helvetica"/>
                                <w:sz w:val="20"/>
                                <w:szCs w:val="20"/>
                                <w:lang w:val="en-US"/>
                              </w:rPr>
                              <w:t xml:space="preserve">and agreed on common recommendations on these issues. The ENYA Forum was also the opportunity for young people to participate in creative and fun online activities: icebreakers, </w:t>
                            </w:r>
                            <w:proofErr w:type="spellStart"/>
                            <w:r w:rsidRPr="004C3F2A">
                              <w:rPr>
                                <w:rFonts w:ascii="Helvetica" w:hAnsi="Helvetica" w:cs="Helvetica"/>
                                <w:sz w:val="20"/>
                                <w:szCs w:val="20"/>
                                <w:lang w:val="en-US"/>
                              </w:rPr>
                              <w:t>Kahoot</w:t>
                            </w:r>
                            <w:proofErr w:type="spellEnd"/>
                            <w:r w:rsidRPr="004C3F2A">
                              <w:rPr>
                                <w:rFonts w:ascii="Helvetica" w:hAnsi="Helvetica" w:cs="Helvetica"/>
                                <w:sz w:val="20"/>
                                <w:szCs w:val="20"/>
                                <w:lang w:val="en-US"/>
                              </w:rPr>
                              <w:t xml:space="preserve"> quiz, escape game, virtual tour of Malta’s Hypogeum, music workshop, etc.  </w:t>
                            </w:r>
                          </w:p>
                          <w:p w:rsidR="00C9683B" w:rsidRDefault="004C3F2A" w:rsidP="00374EB4">
                            <w:pPr>
                              <w:spacing w:after="0"/>
                              <w:jc w:val="both"/>
                              <w:rPr>
                                <w:rFonts w:ascii="Helvetica" w:hAnsi="Helvetica" w:cs="Helvetica"/>
                                <w:sz w:val="20"/>
                                <w:szCs w:val="20"/>
                                <w:lang w:val="en-US"/>
                              </w:rPr>
                            </w:pPr>
                            <w:r w:rsidRPr="004C3F2A">
                              <w:rPr>
                                <w:rFonts w:ascii="Helvetica" w:hAnsi="Helvetica" w:cs="Helvetica"/>
                                <w:sz w:val="20"/>
                                <w:szCs w:val="20"/>
                                <w:lang w:val="en-US"/>
                              </w:rPr>
                              <w:t xml:space="preserve">The ENYA recommendations will be presented at the ENOC 25th Annual Conference on 27-28 September 2021 and reflected in the ENOC Position Statement on “COVID-19: learning for the future”. Learn more </w:t>
                            </w:r>
                            <w:hyperlink r:id="rId11" w:history="1">
                              <w:r w:rsidRPr="00374EB4">
                                <w:rPr>
                                  <w:rStyle w:val="Hyperlink"/>
                                  <w:rFonts w:ascii="Helvetica" w:hAnsi="Helvetica" w:cs="Helvetica"/>
                                  <w:sz w:val="20"/>
                                  <w:szCs w:val="20"/>
                                  <w:lang w:val="en-US"/>
                                </w:rPr>
                                <w:t>here</w:t>
                              </w:r>
                            </w:hyperlink>
                            <w:r w:rsidRPr="004C3F2A">
                              <w:rPr>
                                <w:rFonts w:ascii="Helvetica" w:hAnsi="Helvetica" w:cs="Helvetica"/>
                                <w:sz w:val="20"/>
                                <w:szCs w:val="20"/>
                                <w:lang w:val="en-US"/>
                              </w:rPr>
                              <w:t>.</w:t>
                            </w:r>
                          </w:p>
                          <w:p w:rsidR="00374EB4" w:rsidRDefault="00374EB4" w:rsidP="00374EB4">
                            <w:pPr>
                              <w:spacing w:after="0"/>
                              <w:jc w:val="both"/>
                              <w:rPr>
                                <w:rFonts w:ascii="Helvetica" w:hAnsi="Helvetica" w:cs="Helvetica"/>
                                <w:sz w:val="20"/>
                                <w:szCs w:val="20"/>
                                <w:lang w:val="en-US"/>
                              </w:rPr>
                            </w:pPr>
                          </w:p>
                          <w:p w:rsidR="00374EB4" w:rsidRPr="00374EB4" w:rsidRDefault="00374EB4" w:rsidP="00374EB4">
                            <w:pPr>
                              <w:spacing w:after="0"/>
                              <w:jc w:val="center"/>
                              <w:rPr>
                                <w:rFonts w:ascii="Helvetica" w:hAnsi="Helvetica" w:cs="Helvetica"/>
                                <w:b/>
                                <w:sz w:val="20"/>
                                <w:szCs w:val="20"/>
                                <w:lang w:val="en-US"/>
                              </w:rPr>
                            </w:pPr>
                            <w:r w:rsidRPr="00374EB4">
                              <w:rPr>
                                <w:rFonts w:ascii="Helvetica" w:hAnsi="Helvetica" w:cs="Helvetica"/>
                                <w:b/>
                                <w:sz w:val="20"/>
                                <w:szCs w:val="20"/>
                                <w:lang w:val="en-US"/>
                              </w:rPr>
                              <w:t>ENOC Online Seminar</w:t>
                            </w:r>
                            <w:r w:rsidR="008B0A07">
                              <w:rPr>
                                <w:rFonts w:ascii="Helvetica" w:hAnsi="Helvetica" w:cs="Helvetica"/>
                                <w:b/>
                                <w:sz w:val="20"/>
                                <w:szCs w:val="20"/>
                                <w:lang w:val="en-US"/>
                              </w:rPr>
                              <w:t>s</w:t>
                            </w:r>
                            <w:r w:rsidR="00CE4B60">
                              <w:rPr>
                                <w:rFonts w:ascii="Helvetica" w:hAnsi="Helvetica" w:cs="Helvetica"/>
                                <w:b/>
                                <w:sz w:val="20"/>
                                <w:szCs w:val="20"/>
                                <w:lang w:val="en-US"/>
                              </w:rPr>
                              <w:t>:</w:t>
                            </w:r>
                            <w:r w:rsidR="00CE2978">
                              <w:rPr>
                                <w:rFonts w:ascii="Helvetica" w:hAnsi="Helvetica" w:cs="Helvetica"/>
                                <w:b/>
                                <w:sz w:val="20"/>
                                <w:szCs w:val="20"/>
                                <w:lang w:val="en-US"/>
                              </w:rPr>
                              <w:t xml:space="preserve"> </w:t>
                            </w:r>
                            <w:r w:rsidR="00CE4B60">
                              <w:rPr>
                                <w:rFonts w:ascii="Helvetica" w:hAnsi="Helvetica" w:cs="Helvetica"/>
                                <w:b/>
                                <w:sz w:val="20"/>
                                <w:szCs w:val="20"/>
                                <w:lang w:val="en-US"/>
                              </w:rPr>
                              <w:t xml:space="preserve">1) </w:t>
                            </w:r>
                            <w:r w:rsidRPr="00374EB4">
                              <w:rPr>
                                <w:rFonts w:ascii="Helvetica" w:hAnsi="Helvetica" w:cs="Helvetica"/>
                                <w:b/>
                                <w:sz w:val="20"/>
                                <w:szCs w:val="20"/>
                                <w:lang w:val="en-US"/>
                              </w:rPr>
                              <w:t>COVID-19: learning for the future</w:t>
                            </w:r>
                            <w:r w:rsidR="00CE4B60">
                              <w:rPr>
                                <w:rFonts w:ascii="Helvetica" w:hAnsi="Helvetica" w:cs="Helvetica"/>
                                <w:b/>
                                <w:sz w:val="20"/>
                                <w:szCs w:val="20"/>
                                <w:lang w:val="en-US"/>
                              </w:rPr>
                              <w:t xml:space="preserve"> 2) ENOC Standards &amp; Values</w:t>
                            </w:r>
                          </w:p>
                          <w:p w:rsidR="00C9683B" w:rsidRDefault="00C9683B" w:rsidP="00C9683B">
                            <w:pPr>
                              <w:spacing w:after="0"/>
                              <w:jc w:val="center"/>
                              <w:rPr>
                                <w:rFonts w:ascii="Helvetica" w:hAnsi="Helvetica"/>
                                <w:b/>
                                <w:sz w:val="20"/>
                                <w:szCs w:val="20"/>
                                <w:lang w:val="en-US"/>
                              </w:rPr>
                            </w:pPr>
                          </w:p>
                          <w:p w:rsidR="00A355EF" w:rsidRPr="00A355EF" w:rsidRDefault="00A355EF" w:rsidP="00A355EF">
                            <w:pPr>
                              <w:spacing w:after="0"/>
                              <w:jc w:val="both"/>
                              <w:rPr>
                                <w:rFonts w:ascii="Helvetica" w:hAnsi="Helvetica"/>
                                <w:sz w:val="20"/>
                                <w:szCs w:val="20"/>
                                <w:lang w:val="en-US"/>
                              </w:rPr>
                            </w:pPr>
                            <w:r>
                              <w:rPr>
                                <w:rFonts w:ascii="Helvetica" w:hAnsi="Helvetica"/>
                                <w:sz w:val="20"/>
                                <w:szCs w:val="20"/>
                                <w:lang w:val="en-US"/>
                              </w:rPr>
                              <w:t xml:space="preserve">As part of its 2021 </w:t>
                            </w:r>
                            <w:r w:rsidRPr="00A355EF">
                              <w:rPr>
                                <w:rFonts w:ascii="Helvetica" w:hAnsi="Helvetica"/>
                                <w:sz w:val="20"/>
                                <w:szCs w:val="20"/>
                                <w:lang w:val="en-US"/>
                              </w:rPr>
                              <w:t>work</w:t>
                            </w:r>
                            <w:r w:rsidR="0051710B">
                              <w:rPr>
                                <w:rFonts w:ascii="Helvetica" w:hAnsi="Helvetica"/>
                                <w:sz w:val="20"/>
                                <w:szCs w:val="20"/>
                                <w:lang w:val="en-US"/>
                              </w:rPr>
                              <w:t xml:space="preserve"> plan</w:t>
                            </w:r>
                            <w:r w:rsidRPr="00A355EF">
                              <w:rPr>
                                <w:rFonts w:ascii="Helvetica" w:hAnsi="Helvetica"/>
                                <w:sz w:val="20"/>
                                <w:szCs w:val="20"/>
                                <w:lang w:val="en-US"/>
                              </w:rPr>
                              <w:t xml:space="preserve">, ENOC </w:t>
                            </w:r>
                            <w:proofErr w:type="spellStart"/>
                            <w:r w:rsidRPr="00A355EF">
                              <w:rPr>
                                <w:rFonts w:ascii="Helvetica" w:hAnsi="Helvetica"/>
                                <w:sz w:val="20"/>
                                <w:szCs w:val="20"/>
                                <w:lang w:val="en-US"/>
                              </w:rPr>
                              <w:t>organised</w:t>
                            </w:r>
                            <w:proofErr w:type="spellEnd"/>
                            <w:r w:rsidRPr="00A355EF">
                              <w:rPr>
                                <w:rFonts w:ascii="Helvetica" w:hAnsi="Helvetica"/>
                                <w:sz w:val="20"/>
                                <w:szCs w:val="20"/>
                                <w:lang w:val="en-US"/>
                              </w:rPr>
                              <w:t xml:space="preserve"> </w:t>
                            </w:r>
                            <w:r w:rsidR="008B0A07">
                              <w:rPr>
                                <w:rFonts w:ascii="Helvetica" w:hAnsi="Helvetica"/>
                                <w:sz w:val="20"/>
                                <w:szCs w:val="20"/>
                                <w:lang w:val="en-US"/>
                              </w:rPr>
                              <w:t>a</w:t>
                            </w:r>
                            <w:r w:rsidR="008B0A07" w:rsidRPr="00A355EF">
                              <w:rPr>
                                <w:rFonts w:ascii="Helvetica" w:hAnsi="Helvetica"/>
                                <w:sz w:val="20"/>
                                <w:szCs w:val="20"/>
                                <w:lang w:val="en-US"/>
                              </w:rPr>
                              <w:t xml:space="preserve"> </w:t>
                            </w:r>
                            <w:r w:rsidRPr="00A355EF">
                              <w:rPr>
                                <w:rFonts w:ascii="Helvetica" w:hAnsi="Helvetica"/>
                                <w:sz w:val="20"/>
                                <w:szCs w:val="20"/>
                                <w:lang w:val="en-US"/>
                              </w:rPr>
                              <w:t>first round of discussion</w:t>
                            </w:r>
                            <w:r w:rsidR="008B0A07">
                              <w:rPr>
                                <w:rFonts w:ascii="Helvetica" w:hAnsi="Helvetica"/>
                                <w:sz w:val="20"/>
                                <w:szCs w:val="20"/>
                                <w:lang w:val="en-US"/>
                              </w:rPr>
                              <w:t>s</w:t>
                            </w:r>
                            <w:r w:rsidRPr="00A355EF">
                              <w:rPr>
                                <w:rFonts w:ascii="Helvetica" w:hAnsi="Helvetica"/>
                                <w:sz w:val="20"/>
                                <w:szCs w:val="20"/>
                                <w:lang w:val="en-US"/>
                              </w:rPr>
                              <w:t xml:space="preserve"> on the issue of </w:t>
                            </w:r>
                            <w:r w:rsidRPr="00A355EF">
                              <w:rPr>
                                <w:rFonts w:ascii="Helvetica" w:hAnsi="Helvetica"/>
                                <w:b/>
                                <w:sz w:val="20"/>
                                <w:szCs w:val="20"/>
                                <w:lang w:val="en-US"/>
                              </w:rPr>
                              <w:t>"COVID-19: learning for the future"</w:t>
                            </w:r>
                            <w:r w:rsidRPr="00A355EF">
                              <w:rPr>
                                <w:rFonts w:ascii="Helvetica" w:hAnsi="Helvetica"/>
                                <w:sz w:val="20"/>
                                <w:szCs w:val="20"/>
                                <w:lang w:val="en-US"/>
                              </w:rPr>
                              <w:t xml:space="preserve"> on the occasion of a working seminar that took place online on </w:t>
                            </w:r>
                            <w:r w:rsidRPr="00A355EF">
                              <w:rPr>
                                <w:rFonts w:ascii="Helvetica" w:hAnsi="Helvetica"/>
                                <w:b/>
                                <w:sz w:val="20"/>
                                <w:szCs w:val="20"/>
                                <w:lang w:val="en-US"/>
                              </w:rPr>
                              <w:t>1 June 2021</w:t>
                            </w:r>
                            <w:r w:rsidRPr="00A355EF">
                              <w:rPr>
                                <w:rFonts w:ascii="Helvetica" w:hAnsi="Helvetica"/>
                                <w:sz w:val="20"/>
                                <w:szCs w:val="20"/>
                                <w:lang w:val="en-US"/>
                              </w:rPr>
                              <w:t>.</w:t>
                            </w:r>
                          </w:p>
                          <w:p w:rsidR="00A355EF" w:rsidRPr="00A355EF" w:rsidRDefault="00A355EF" w:rsidP="00A355EF">
                            <w:pPr>
                              <w:spacing w:after="0"/>
                              <w:jc w:val="both"/>
                              <w:rPr>
                                <w:rFonts w:ascii="Helvetica" w:hAnsi="Helvetica"/>
                                <w:sz w:val="20"/>
                                <w:szCs w:val="20"/>
                                <w:lang w:val="en-US"/>
                              </w:rPr>
                            </w:pPr>
                            <w:r w:rsidRPr="00A355EF">
                              <w:rPr>
                                <w:rFonts w:ascii="Helvetica" w:hAnsi="Helvetica"/>
                                <w:sz w:val="20"/>
                                <w:szCs w:val="20"/>
                                <w:lang w:val="en-US"/>
                              </w:rPr>
                              <w:t xml:space="preserve">This Seminar was the opportunity for more than 50 ENOC </w:t>
                            </w:r>
                            <w:proofErr w:type="gramStart"/>
                            <w:r w:rsidRPr="00A355EF">
                              <w:rPr>
                                <w:rFonts w:ascii="Helvetica" w:hAnsi="Helvetica"/>
                                <w:sz w:val="20"/>
                                <w:szCs w:val="20"/>
                                <w:lang w:val="en-US"/>
                              </w:rPr>
                              <w:t>members</w:t>
                            </w:r>
                            <w:proofErr w:type="gramEnd"/>
                            <w:r w:rsidR="008B0A07">
                              <w:rPr>
                                <w:rFonts w:ascii="Helvetica" w:hAnsi="Helvetica"/>
                                <w:sz w:val="20"/>
                                <w:szCs w:val="20"/>
                                <w:lang w:val="en-US"/>
                              </w:rPr>
                              <w:t xml:space="preserve"> representatives</w:t>
                            </w:r>
                            <w:r w:rsidR="00CE2978">
                              <w:rPr>
                                <w:rFonts w:ascii="Helvetica" w:hAnsi="Helvetica"/>
                                <w:sz w:val="20"/>
                                <w:szCs w:val="20"/>
                                <w:lang w:val="en-US"/>
                              </w:rPr>
                              <w:t xml:space="preserve"> to share</w:t>
                            </w:r>
                            <w:r w:rsidR="008B0A07">
                              <w:rPr>
                                <w:rFonts w:ascii="Helvetica" w:hAnsi="Helvetica"/>
                                <w:sz w:val="20"/>
                                <w:szCs w:val="20"/>
                                <w:lang w:val="en-US"/>
                              </w:rPr>
                              <w:t xml:space="preserve"> experience</w:t>
                            </w:r>
                            <w:r w:rsidRPr="00A355EF">
                              <w:rPr>
                                <w:rFonts w:ascii="Helvetica" w:hAnsi="Helvetica"/>
                                <w:sz w:val="20"/>
                                <w:szCs w:val="20"/>
                                <w:lang w:val="en-US"/>
                              </w:rPr>
                              <w:t>,</w:t>
                            </w:r>
                            <w:r w:rsidR="008B0A07">
                              <w:rPr>
                                <w:rFonts w:ascii="Helvetica" w:hAnsi="Helvetica"/>
                                <w:sz w:val="20"/>
                                <w:szCs w:val="20"/>
                                <w:lang w:val="en-US"/>
                              </w:rPr>
                              <w:t xml:space="preserve"> and to</w:t>
                            </w:r>
                            <w:r w:rsidRPr="00A355EF">
                              <w:rPr>
                                <w:rFonts w:ascii="Helvetica" w:hAnsi="Helvetica"/>
                                <w:sz w:val="20"/>
                                <w:szCs w:val="20"/>
                                <w:lang w:val="en-US"/>
                              </w:rPr>
                              <w:t xml:space="preserve"> discuss and prepare the basis of the future ENOC Statement on the annual theme. The event started with a presentation</w:t>
                            </w:r>
                            <w:r w:rsidR="00CE2978">
                              <w:rPr>
                                <w:rFonts w:ascii="Helvetica" w:hAnsi="Helvetica"/>
                                <w:sz w:val="20"/>
                                <w:szCs w:val="20"/>
                                <w:lang w:val="en-US"/>
                              </w:rPr>
                              <w:t xml:space="preserve"> </w:t>
                            </w:r>
                            <w:r w:rsidR="008B0A07">
                              <w:rPr>
                                <w:rFonts w:ascii="Helvetica" w:hAnsi="Helvetica"/>
                                <w:sz w:val="20"/>
                                <w:szCs w:val="20"/>
                                <w:lang w:val="en-US"/>
                              </w:rPr>
                              <w:t>by</w:t>
                            </w:r>
                            <w:r w:rsidRPr="00A355EF">
                              <w:rPr>
                                <w:rFonts w:ascii="Helvetica" w:hAnsi="Helvetica"/>
                                <w:sz w:val="20"/>
                                <w:szCs w:val="20"/>
                                <w:lang w:val="en-US"/>
                              </w:rPr>
                              <w:t xml:space="preserve"> </w:t>
                            </w:r>
                            <w:r w:rsidRPr="00A355EF">
                              <w:rPr>
                                <w:rFonts w:ascii="Helvetica" w:hAnsi="Helvetica"/>
                                <w:b/>
                                <w:sz w:val="20"/>
                                <w:szCs w:val="20"/>
                                <w:lang w:val="en-US"/>
                              </w:rPr>
                              <w:t>George Nikolaidis</w:t>
                            </w:r>
                            <w:r w:rsidRPr="00A355EF">
                              <w:rPr>
                                <w:rFonts w:ascii="Helvetica" w:hAnsi="Helvetica"/>
                                <w:sz w:val="20"/>
                                <w:szCs w:val="20"/>
                                <w:lang w:val="en-US"/>
                              </w:rPr>
                              <w:t xml:space="preserve">, Director of the Department of Mental Health and Social Welfare at the Institute for Child Health in Athens, on the impact of the pandemic and related measures on children’s mental health and on domestic violence. Then, the two experts supporting the ENOC’s work on “COVID-19: learning for the future”, </w:t>
                            </w:r>
                            <w:r w:rsidRPr="00A355EF">
                              <w:rPr>
                                <w:rFonts w:ascii="Helvetica" w:hAnsi="Helvetica"/>
                                <w:b/>
                                <w:sz w:val="20"/>
                                <w:szCs w:val="20"/>
                                <w:lang w:val="en-US"/>
                              </w:rPr>
                              <w:t xml:space="preserve">Pr. Simon Hoffman and Rhian </w:t>
                            </w:r>
                            <w:proofErr w:type="spellStart"/>
                            <w:r w:rsidRPr="00A355EF">
                              <w:rPr>
                                <w:rFonts w:ascii="Helvetica" w:hAnsi="Helvetica"/>
                                <w:b/>
                                <w:sz w:val="20"/>
                                <w:szCs w:val="20"/>
                                <w:lang w:val="en-US"/>
                              </w:rPr>
                              <w:t>Croke</w:t>
                            </w:r>
                            <w:proofErr w:type="spellEnd"/>
                            <w:r w:rsidRPr="00A355EF">
                              <w:rPr>
                                <w:rFonts w:ascii="Helvetica" w:hAnsi="Helvetica"/>
                                <w:sz w:val="20"/>
                                <w:szCs w:val="20"/>
                                <w:lang w:val="en-US"/>
                              </w:rPr>
                              <w:t xml:space="preserve">, presented </w:t>
                            </w:r>
                            <w:r w:rsidR="008B0A07">
                              <w:rPr>
                                <w:rFonts w:ascii="Helvetica" w:hAnsi="Helvetica"/>
                                <w:sz w:val="20"/>
                                <w:szCs w:val="20"/>
                                <w:lang w:val="en-US"/>
                              </w:rPr>
                              <w:t xml:space="preserve">the </w:t>
                            </w:r>
                            <w:r w:rsidRPr="00A355EF">
                              <w:rPr>
                                <w:rFonts w:ascii="Helvetica" w:hAnsi="Helvetica"/>
                                <w:sz w:val="20"/>
                                <w:szCs w:val="20"/>
                                <w:lang w:val="en-US"/>
                              </w:rPr>
                              <w:t>key findings of the survey mapping the impact of emergency measures introduced in response to the COVID-19 pandemic on children’s rights in ENOC member states. This was followed by an update on the ENYA project and initial feedback from young people, and by a discussion on the first draft of the ENOC Position Statement and how to better uphold children’s rights in times of pandemic, global crisis or public health emergency.</w:t>
                            </w:r>
                          </w:p>
                          <w:p w:rsidR="00A355EF" w:rsidRPr="00A355EF" w:rsidRDefault="00A355EF" w:rsidP="00A355EF">
                            <w:pPr>
                              <w:jc w:val="both"/>
                              <w:rPr>
                                <w:rFonts w:ascii="Helvetica" w:hAnsi="Helvetica"/>
                                <w:sz w:val="20"/>
                                <w:szCs w:val="20"/>
                                <w:lang w:val="en-US"/>
                              </w:rPr>
                            </w:pPr>
                            <w:r w:rsidRPr="00A355EF">
                              <w:rPr>
                                <w:rFonts w:ascii="Helvetica" w:hAnsi="Helvetica"/>
                                <w:sz w:val="20"/>
                                <w:szCs w:val="20"/>
                                <w:lang w:val="en-US"/>
                              </w:rPr>
                              <w:t xml:space="preserve">This working seminar was </w:t>
                            </w:r>
                            <w:proofErr w:type="spellStart"/>
                            <w:r w:rsidRPr="00A355EF">
                              <w:rPr>
                                <w:rFonts w:ascii="Helvetica" w:hAnsi="Helvetica"/>
                                <w:sz w:val="20"/>
                                <w:szCs w:val="20"/>
                                <w:lang w:val="en-US"/>
                              </w:rPr>
                              <w:t>organised</w:t>
                            </w:r>
                            <w:proofErr w:type="spellEnd"/>
                            <w:r w:rsidRPr="00A355EF">
                              <w:rPr>
                                <w:rFonts w:ascii="Helvetica" w:hAnsi="Helvetica"/>
                                <w:sz w:val="20"/>
                                <w:szCs w:val="20"/>
                                <w:lang w:val="en-US"/>
                              </w:rPr>
                              <w:t xml:space="preserve"> with the support of the Deputy Ombudsperson for Children in Greece, who is leading the work on “COVID-19: learning for the future”. </w:t>
                            </w:r>
                          </w:p>
                          <w:p w:rsidR="00AF2019" w:rsidRPr="00A3096B" w:rsidRDefault="00AF2019" w:rsidP="006903C9">
                            <w:pPr>
                              <w:jc w:val="both"/>
                              <w:rPr>
                                <w:rFonts w:ascii="Helvetica" w:hAnsi="Helvetic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07pt;margin-top:7.7pt;width:444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" fillcolor="white [3201]" stroked="f" strokeweight=".5pt">
                <v:textbox>
                  <w:txbxContent>
                    <w:p w:rsidR="004C3F2A" w:rsidRPr="004C3F2A" w:rsidRDefault="004C3F2A" w:rsidP="000D1616">
                      <w:pPr>
                        <w:spacing w:after="0"/>
                        <w:jc w:val="both"/>
                        <w:rPr>
                          <w:rFonts w:ascii="Helvetica" w:hAnsi="Helvetica" w:cs="Helvetica"/>
                          <w:sz w:val="20"/>
                          <w:szCs w:val="20"/>
                          <w:lang w:val="en-US"/>
                        </w:rPr>
                      </w:pPr>
                      <w:r w:rsidRPr="004C3F2A">
                        <w:rPr>
                          <w:rFonts w:ascii="Helvetica" w:hAnsi="Helvetica" w:cs="Helvetica"/>
                          <w:sz w:val="20"/>
                          <w:szCs w:val="20"/>
                          <w:lang w:val="en-US"/>
                        </w:rPr>
                        <w:t xml:space="preserve">At the final stage of countries’ activities, two elected young representatives per country/region, accompanied by the ENYA Coordinators, participated in the ENYA Online Forum hosted by the Commissioner for Children Malta. The ENOC Secretariat and several Ombudspersons and Commissioners for Children joined the event. Country/region teams presented the outcomes of their domestic activities, and discussed various issues affected by the COVID-19 pandemic: education, health, poverty, violence and abuse, participation, family, digital environment, information, and leisure and play. Young advisors </w:t>
                      </w:r>
                      <w:r w:rsidR="0051710B">
                        <w:rPr>
                          <w:rFonts w:ascii="Helvetica" w:hAnsi="Helvetica" w:cs="Helvetica"/>
                          <w:sz w:val="20"/>
                          <w:szCs w:val="20"/>
                          <w:lang w:val="en-US"/>
                        </w:rPr>
                        <w:t>discussed</w:t>
                      </w:r>
                      <w:r w:rsidR="0051710B" w:rsidRPr="004C3F2A">
                        <w:rPr>
                          <w:rFonts w:ascii="Helvetica" w:hAnsi="Helvetica" w:cs="Helvetica"/>
                          <w:sz w:val="20"/>
                          <w:szCs w:val="20"/>
                          <w:lang w:val="en-US"/>
                        </w:rPr>
                        <w:t xml:space="preserve"> </w:t>
                      </w:r>
                      <w:r w:rsidRPr="004C3F2A">
                        <w:rPr>
                          <w:rFonts w:ascii="Helvetica" w:hAnsi="Helvetica" w:cs="Helvetica"/>
                          <w:sz w:val="20"/>
                          <w:szCs w:val="20"/>
                          <w:lang w:val="en-US"/>
                        </w:rPr>
                        <w:t xml:space="preserve">and agreed on common recommendations on these issues. The ENYA Forum was also the opportunity for young people to participate in creative and fun online activities: icebreakers, </w:t>
                      </w:r>
                      <w:proofErr w:type="spellStart"/>
                      <w:r w:rsidRPr="004C3F2A">
                        <w:rPr>
                          <w:rFonts w:ascii="Helvetica" w:hAnsi="Helvetica" w:cs="Helvetica"/>
                          <w:sz w:val="20"/>
                          <w:szCs w:val="20"/>
                          <w:lang w:val="en-US"/>
                        </w:rPr>
                        <w:t>Kahoot</w:t>
                      </w:r>
                      <w:proofErr w:type="spellEnd"/>
                      <w:r w:rsidRPr="004C3F2A">
                        <w:rPr>
                          <w:rFonts w:ascii="Helvetica" w:hAnsi="Helvetica" w:cs="Helvetica"/>
                          <w:sz w:val="20"/>
                          <w:szCs w:val="20"/>
                          <w:lang w:val="en-US"/>
                        </w:rPr>
                        <w:t xml:space="preserve"> quiz, escape game, virtual tour of Malta’s Hypogeum, music workshop, etc.  </w:t>
                      </w:r>
                    </w:p>
                    <w:p w:rsidR="00C9683B" w:rsidRDefault="004C3F2A" w:rsidP="00374EB4">
                      <w:pPr>
                        <w:spacing w:after="0"/>
                        <w:jc w:val="both"/>
                        <w:rPr>
                          <w:rFonts w:ascii="Helvetica" w:hAnsi="Helvetica" w:cs="Helvetica"/>
                          <w:sz w:val="20"/>
                          <w:szCs w:val="20"/>
                          <w:lang w:val="en-US"/>
                        </w:rPr>
                      </w:pPr>
                      <w:r w:rsidRPr="004C3F2A">
                        <w:rPr>
                          <w:rFonts w:ascii="Helvetica" w:hAnsi="Helvetica" w:cs="Helvetica"/>
                          <w:sz w:val="20"/>
                          <w:szCs w:val="20"/>
                          <w:lang w:val="en-US"/>
                        </w:rPr>
                        <w:t xml:space="preserve">The ENYA recommendations will be presented at the ENOC 25th Annual Conference on 27-28 September 2021 and reflected in the ENOC Position Statement on “COVID-19: learning for the future”. Learn more </w:t>
                      </w:r>
                      <w:hyperlink r:id="rId12" w:history="1">
                        <w:r w:rsidRPr="00374EB4">
                          <w:rPr>
                            <w:rStyle w:val="Hyperlink"/>
                            <w:rFonts w:ascii="Helvetica" w:hAnsi="Helvetica" w:cs="Helvetica"/>
                            <w:sz w:val="20"/>
                            <w:szCs w:val="20"/>
                            <w:lang w:val="en-US"/>
                          </w:rPr>
                          <w:t>here</w:t>
                        </w:r>
                      </w:hyperlink>
                      <w:r w:rsidRPr="004C3F2A">
                        <w:rPr>
                          <w:rFonts w:ascii="Helvetica" w:hAnsi="Helvetica" w:cs="Helvetica"/>
                          <w:sz w:val="20"/>
                          <w:szCs w:val="20"/>
                          <w:lang w:val="en-US"/>
                        </w:rPr>
                        <w:t>.</w:t>
                      </w:r>
                    </w:p>
                    <w:p w:rsidR="00374EB4" w:rsidRDefault="00374EB4" w:rsidP="00374EB4">
                      <w:pPr>
                        <w:spacing w:after="0"/>
                        <w:jc w:val="both"/>
                        <w:rPr>
                          <w:rFonts w:ascii="Helvetica" w:hAnsi="Helvetica" w:cs="Helvetica"/>
                          <w:sz w:val="20"/>
                          <w:szCs w:val="20"/>
                          <w:lang w:val="en-US"/>
                        </w:rPr>
                      </w:pPr>
                    </w:p>
                    <w:p w:rsidR="00374EB4" w:rsidRPr="00374EB4" w:rsidRDefault="00374EB4" w:rsidP="00374EB4">
                      <w:pPr>
                        <w:spacing w:after="0"/>
                        <w:jc w:val="center"/>
                        <w:rPr>
                          <w:rFonts w:ascii="Helvetica" w:hAnsi="Helvetica" w:cs="Helvetica"/>
                          <w:b/>
                          <w:sz w:val="20"/>
                          <w:szCs w:val="20"/>
                          <w:lang w:val="en-US"/>
                        </w:rPr>
                      </w:pPr>
                      <w:r w:rsidRPr="00374EB4">
                        <w:rPr>
                          <w:rFonts w:ascii="Helvetica" w:hAnsi="Helvetica" w:cs="Helvetica"/>
                          <w:b/>
                          <w:sz w:val="20"/>
                          <w:szCs w:val="20"/>
                          <w:lang w:val="en-US"/>
                        </w:rPr>
                        <w:t>ENOC Online Seminar</w:t>
                      </w:r>
                      <w:r w:rsidR="008B0A07">
                        <w:rPr>
                          <w:rFonts w:ascii="Helvetica" w:hAnsi="Helvetica" w:cs="Helvetica"/>
                          <w:b/>
                          <w:sz w:val="20"/>
                          <w:szCs w:val="20"/>
                          <w:lang w:val="en-US"/>
                        </w:rPr>
                        <w:t>s</w:t>
                      </w:r>
                      <w:r w:rsidR="00CE4B60">
                        <w:rPr>
                          <w:rFonts w:ascii="Helvetica" w:hAnsi="Helvetica" w:cs="Helvetica"/>
                          <w:b/>
                          <w:sz w:val="20"/>
                          <w:szCs w:val="20"/>
                          <w:lang w:val="en-US"/>
                        </w:rPr>
                        <w:t>:</w:t>
                      </w:r>
                      <w:r w:rsidR="00CE2978">
                        <w:rPr>
                          <w:rFonts w:ascii="Helvetica" w:hAnsi="Helvetica" w:cs="Helvetica"/>
                          <w:b/>
                          <w:sz w:val="20"/>
                          <w:szCs w:val="20"/>
                          <w:lang w:val="en-US"/>
                        </w:rPr>
                        <w:t xml:space="preserve"> </w:t>
                      </w:r>
                      <w:r w:rsidR="00CE4B60">
                        <w:rPr>
                          <w:rFonts w:ascii="Helvetica" w:hAnsi="Helvetica" w:cs="Helvetica"/>
                          <w:b/>
                          <w:sz w:val="20"/>
                          <w:szCs w:val="20"/>
                          <w:lang w:val="en-US"/>
                        </w:rPr>
                        <w:t xml:space="preserve">1) </w:t>
                      </w:r>
                      <w:r w:rsidRPr="00374EB4">
                        <w:rPr>
                          <w:rFonts w:ascii="Helvetica" w:hAnsi="Helvetica" w:cs="Helvetica"/>
                          <w:b/>
                          <w:sz w:val="20"/>
                          <w:szCs w:val="20"/>
                          <w:lang w:val="en-US"/>
                        </w:rPr>
                        <w:t>COVID-19: learning for the future</w:t>
                      </w:r>
                      <w:r w:rsidR="00CE4B60">
                        <w:rPr>
                          <w:rFonts w:ascii="Helvetica" w:hAnsi="Helvetica" w:cs="Helvetica"/>
                          <w:b/>
                          <w:sz w:val="20"/>
                          <w:szCs w:val="20"/>
                          <w:lang w:val="en-US"/>
                        </w:rPr>
                        <w:t xml:space="preserve"> 2) ENOC Standards &amp; Values</w:t>
                      </w:r>
                    </w:p>
                    <w:p w:rsidR="00C9683B" w:rsidRDefault="00C9683B" w:rsidP="00C9683B">
                      <w:pPr>
                        <w:spacing w:after="0"/>
                        <w:jc w:val="center"/>
                        <w:rPr>
                          <w:rFonts w:ascii="Helvetica" w:hAnsi="Helvetica"/>
                          <w:b/>
                          <w:sz w:val="20"/>
                          <w:szCs w:val="20"/>
                          <w:lang w:val="en-US"/>
                        </w:rPr>
                      </w:pPr>
                    </w:p>
                    <w:p w:rsidR="00A355EF" w:rsidRPr="00A355EF" w:rsidRDefault="00A355EF" w:rsidP="00A355EF">
                      <w:pPr>
                        <w:spacing w:after="0"/>
                        <w:jc w:val="both"/>
                        <w:rPr>
                          <w:rFonts w:ascii="Helvetica" w:hAnsi="Helvetica"/>
                          <w:sz w:val="20"/>
                          <w:szCs w:val="20"/>
                          <w:lang w:val="en-US"/>
                        </w:rPr>
                      </w:pPr>
                      <w:r>
                        <w:rPr>
                          <w:rFonts w:ascii="Helvetica" w:hAnsi="Helvetica"/>
                          <w:sz w:val="20"/>
                          <w:szCs w:val="20"/>
                          <w:lang w:val="en-US"/>
                        </w:rPr>
                        <w:t xml:space="preserve">As part of its 2021 </w:t>
                      </w:r>
                      <w:r w:rsidRPr="00A355EF">
                        <w:rPr>
                          <w:rFonts w:ascii="Helvetica" w:hAnsi="Helvetica"/>
                          <w:sz w:val="20"/>
                          <w:szCs w:val="20"/>
                          <w:lang w:val="en-US"/>
                        </w:rPr>
                        <w:t>work</w:t>
                      </w:r>
                      <w:r w:rsidR="0051710B">
                        <w:rPr>
                          <w:rFonts w:ascii="Helvetica" w:hAnsi="Helvetica"/>
                          <w:sz w:val="20"/>
                          <w:szCs w:val="20"/>
                          <w:lang w:val="en-US"/>
                        </w:rPr>
                        <w:t xml:space="preserve"> plan</w:t>
                      </w:r>
                      <w:r w:rsidRPr="00A355EF">
                        <w:rPr>
                          <w:rFonts w:ascii="Helvetica" w:hAnsi="Helvetica"/>
                          <w:sz w:val="20"/>
                          <w:szCs w:val="20"/>
                          <w:lang w:val="en-US"/>
                        </w:rPr>
                        <w:t xml:space="preserve">, ENOC </w:t>
                      </w:r>
                      <w:proofErr w:type="spellStart"/>
                      <w:r w:rsidRPr="00A355EF">
                        <w:rPr>
                          <w:rFonts w:ascii="Helvetica" w:hAnsi="Helvetica"/>
                          <w:sz w:val="20"/>
                          <w:szCs w:val="20"/>
                          <w:lang w:val="en-US"/>
                        </w:rPr>
                        <w:t>organised</w:t>
                      </w:r>
                      <w:proofErr w:type="spellEnd"/>
                      <w:r w:rsidRPr="00A355EF">
                        <w:rPr>
                          <w:rFonts w:ascii="Helvetica" w:hAnsi="Helvetica"/>
                          <w:sz w:val="20"/>
                          <w:szCs w:val="20"/>
                          <w:lang w:val="en-US"/>
                        </w:rPr>
                        <w:t xml:space="preserve"> </w:t>
                      </w:r>
                      <w:r w:rsidR="008B0A07">
                        <w:rPr>
                          <w:rFonts w:ascii="Helvetica" w:hAnsi="Helvetica"/>
                          <w:sz w:val="20"/>
                          <w:szCs w:val="20"/>
                          <w:lang w:val="en-US"/>
                        </w:rPr>
                        <w:t>a</w:t>
                      </w:r>
                      <w:r w:rsidR="008B0A07" w:rsidRPr="00A355EF">
                        <w:rPr>
                          <w:rFonts w:ascii="Helvetica" w:hAnsi="Helvetica"/>
                          <w:sz w:val="20"/>
                          <w:szCs w:val="20"/>
                          <w:lang w:val="en-US"/>
                        </w:rPr>
                        <w:t xml:space="preserve"> </w:t>
                      </w:r>
                      <w:r w:rsidRPr="00A355EF">
                        <w:rPr>
                          <w:rFonts w:ascii="Helvetica" w:hAnsi="Helvetica"/>
                          <w:sz w:val="20"/>
                          <w:szCs w:val="20"/>
                          <w:lang w:val="en-US"/>
                        </w:rPr>
                        <w:t>first round of discussion</w:t>
                      </w:r>
                      <w:r w:rsidR="008B0A07">
                        <w:rPr>
                          <w:rFonts w:ascii="Helvetica" w:hAnsi="Helvetica"/>
                          <w:sz w:val="20"/>
                          <w:szCs w:val="20"/>
                          <w:lang w:val="en-US"/>
                        </w:rPr>
                        <w:t>s</w:t>
                      </w:r>
                      <w:r w:rsidRPr="00A355EF">
                        <w:rPr>
                          <w:rFonts w:ascii="Helvetica" w:hAnsi="Helvetica"/>
                          <w:sz w:val="20"/>
                          <w:szCs w:val="20"/>
                          <w:lang w:val="en-US"/>
                        </w:rPr>
                        <w:t xml:space="preserve"> on the issue of </w:t>
                      </w:r>
                      <w:r w:rsidRPr="00A355EF">
                        <w:rPr>
                          <w:rFonts w:ascii="Helvetica" w:hAnsi="Helvetica"/>
                          <w:b/>
                          <w:sz w:val="20"/>
                          <w:szCs w:val="20"/>
                          <w:lang w:val="en-US"/>
                        </w:rPr>
                        <w:t>"COVID-19: learning for the future"</w:t>
                      </w:r>
                      <w:r w:rsidRPr="00A355EF">
                        <w:rPr>
                          <w:rFonts w:ascii="Helvetica" w:hAnsi="Helvetica"/>
                          <w:sz w:val="20"/>
                          <w:szCs w:val="20"/>
                          <w:lang w:val="en-US"/>
                        </w:rPr>
                        <w:t xml:space="preserve"> on the occasion of a working seminar that took place online on </w:t>
                      </w:r>
                      <w:r w:rsidRPr="00A355EF">
                        <w:rPr>
                          <w:rFonts w:ascii="Helvetica" w:hAnsi="Helvetica"/>
                          <w:b/>
                          <w:sz w:val="20"/>
                          <w:szCs w:val="20"/>
                          <w:lang w:val="en-US"/>
                        </w:rPr>
                        <w:t>1 June 2021</w:t>
                      </w:r>
                      <w:r w:rsidRPr="00A355EF">
                        <w:rPr>
                          <w:rFonts w:ascii="Helvetica" w:hAnsi="Helvetica"/>
                          <w:sz w:val="20"/>
                          <w:szCs w:val="20"/>
                          <w:lang w:val="en-US"/>
                        </w:rPr>
                        <w:t>.</w:t>
                      </w:r>
                    </w:p>
                    <w:p w:rsidR="00A355EF" w:rsidRPr="00A355EF" w:rsidRDefault="00A355EF" w:rsidP="00A355EF">
                      <w:pPr>
                        <w:spacing w:after="0"/>
                        <w:jc w:val="both"/>
                        <w:rPr>
                          <w:rFonts w:ascii="Helvetica" w:hAnsi="Helvetica"/>
                          <w:sz w:val="20"/>
                          <w:szCs w:val="20"/>
                          <w:lang w:val="en-US"/>
                        </w:rPr>
                      </w:pPr>
                      <w:r w:rsidRPr="00A355EF">
                        <w:rPr>
                          <w:rFonts w:ascii="Helvetica" w:hAnsi="Helvetica"/>
                          <w:sz w:val="20"/>
                          <w:szCs w:val="20"/>
                          <w:lang w:val="en-US"/>
                        </w:rPr>
                        <w:t xml:space="preserve">This Seminar was the opportunity for more than 50 ENOC </w:t>
                      </w:r>
                      <w:proofErr w:type="gramStart"/>
                      <w:r w:rsidRPr="00A355EF">
                        <w:rPr>
                          <w:rFonts w:ascii="Helvetica" w:hAnsi="Helvetica"/>
                          <w:sz w:val="20"/>
                          <w:szCs w:val="20"/>
                          <w:lang w:val="en-US"/>
                        </w:rPr>
                        <w:t>members</w:t>
                      </w:r>
                      <w:proofErr w:type="gramEnd"/>
                      <w:r w:rsidR="008B0A07">
                        <w:rPr>
                          <w:rFonts w:ascii="Helvetica" w:hAnsi="Helvetica"/>
                          <w:sz w:val="20"/>
                          <w:szCs w:val="20"/>
                          <w:lang w:val="en-US"/>
                        </w:rPr>
                        <w:t xml:space="preserve"> representatives</w:t>
                      </w:r>
                      <w:r w:rsidR="00CE2978">
                        <w:rPr>
                          <w:rFonts w:ascii="Helvetica" w:hAnsi="Helvetica"/>
                          <w:sz w:val="20"/>
                          <w:szCs w:val="20"/>
                          <w:lang w:val="en-US"/>
                        </w:rPr>
                        <w:t xml:space="preserve"> to share</w:t>
                      </w:r>
                      <w:r w:rsidR="008B0A07">
                        <w:rPr>
                          <w:rFonts w:ascii="Helvetica" w:hAnsi="Helvetica"/>
                          <w:sz w:val="20"/>
                          <w:szCs w:val="20"/>
                          <w:lang w:val="en-US"/>
                        </w:rPr>
                        <w:t xml:space="preserve"> experience</w:t>
                      </w:r>
                      <w:r w:rsidRPr="00A355EF">
                        <w:rPr>
                          <w:rFonts w:ascii="Helvetica" w:hAnsi="Helvetica"/>
                          <w:sz w:val="20"/>
                          <w:szCs w:val="20"/>
                          <w:lang w:val="en-US"/>
                        </w:rPr>
                        <w:t>,</w:t>
                      </w:r>
                      <w:r w:rsidR="008B0A07">
                        <w:rPr>
                          <w:rFonts w:ascii="Helvetica" w:hAnsi="Helvetica"/>
                          <w:sz w:val="20"/>
                          <w:szCs w:val="20"/>
                          <w:lang w:val="en-US"/>
                        </w:rPr>
                        <w:t xml:space="preserve"> and to</w:t>
                      </w:r>
                      <w:r w:rsidRPr="00A355EF">
                        <w:rPr>
                          <w:rFonts w:ascii="Helvetica" w:hAnsi="Helvetica"/>
                          <w:sz w:val="20"/>
                          <w:szCs w:val="20"/>
                          <w:lang w:val="en-US"/>
                        </w:rPr>
                        <w:t xml:space="preserve"> discuss and prepare the basis of the future ENOC Statement on the annual theme. The event started with a presentation</w:t>
                      </w:r>
                      <w:r w:rsidR="00CE2978">
                        <w:rPr>
                          <w:rFonts w:ascii="Helvetica" w:hAnsi="Helvetica"/>
                          <w:sz w:val="20"/>
                          <w:szCs w:val="20"/>
                          <w:lang w:val="en-US"/>
                        </w:rPr>
                        <w:t xml:space="preserve"> </w:t>
                      </w:r>
                      <w:r w:rsidR="008B0A07">
                        <w:rPr>
                          <w:rFonts w:ascii="Helvetica" w:hAnsi="Helvetica"/>
                          <w:sz w:val="20"/>
                          <w:szCs w:val="20"/>
                          <w:lang w:val="en-US"/>
                        </w:rPr>
                        <w:t>by</w:t>
                      </w:r>
                      <w:r w:rsidRPr="00A355EF">
                        <w:rPr>
                          <w:rFonts w:ascii="Helvetica" w:hAnsi="Helvetica"/>
                          <w:sz w:val="20"/>
                          <w:szCs w:val="20"/>
                          <w:lang w:val="en-US"/>
                        </w:rPr>
                        <w:t xml:space="preserve"> </w:t>
                      </w:r>
                      <w:r w:rsidRPr="00A355EF">
                        <w:rPr>
                          <w:rFonts w:ascii="Helvetica" w:hAnsi="Helvetica"/>
                          <w:b/>
                          <w:sz w:val="20"/>
                          <w:szCs w:val="20"/>
                          <w:lang w:val="en-US"/>
                        </w:rPr>
                        <w:t>George Nikolaidis</w:t>
                      </w:r>
                      <w:r w:rsidRPr="00A355EF">
                        <w:rPr>
                          <w:rFonts w:ascii="Helvetica" w:hAnsi="Helvetica"/>
                          <w:sz w:val="20"/>
                          <w:szCs w:val="20"/>
                          <w:lang w:val="en-US"/>
                        </w:rPr>
                        <w:t xml:space="preserve">, Director of the Department of Mental Health and Social Welfare at the Institute for Child Health in Athens, on the impact of the pandemic and related measures on children’s mental health and on domestic violence. Then, the two experts supporting the ENOC’s work on “COVID-19: learning for the future”, </w:t>
                      </w:r>
                      <w:r w:rsidRPr="00A355EF">
                        <w:rPr>
                          <w:rFonts w:ascii="Helvetica" w:hAnsi="Helvetica"/>
                          <w:b/>
                          <w:sz w:val="20"/>
                          <w:szCs w:val="20"/>
                          <w:lang w:val="en-US"/>
                        </w:rPr>
                        <w:t xml:space="preserve">Pr. Simon Hoffman and Rhian </w:t>
                      </w:r>
                      <w:proofErr w:type="spellStart"/>
                      <w:r w:rsidRPr="00A355EF">
                        <w:rPr>
                          <w:rFonts w:ascii="Helvetica" w:hAnsi="Helvetica"/>
                          <w:b/>
                          <w:sz w:val="20"/>
                          <w:szCs w:val="20"/>
                          <w:lang w:val="en-US"/>
                        </w:rPr>
                        <w:t>Croke</w:t>
                      </w:r>
                      <w:proofErr w:type="spellEnd"/>
                      <w:r w:rsidRPr="00A355EF">
                        <w:rPr>
                          <w:rFonts w:ascii="Helvetica" w:hAnsi="Helvetica"/>
                          <w:sz w:val="20"/>
                          <w:szCs w:val="20"/>
                          <w:lang w:val="en-US"/>
                        </w:rPr>
                        <w:t xml:space="preserve">, presented </w:t>
                      </w:r>
                      <w:r w:rsidR="008B0A07">
                        <w:rPr>
                          <w:rFonts w:ascii="Helvetica" w:hAnsi="Helvetica"/>
                          <w:sz w:val="20"/>
                          <w:szCs w:val="20"/>
                          <w:lang w:val="en-US"/>
                        </w:rPr>
                        <w:t xml:space="preserve">the </w:t>
                      </w:r>
                      <w:r w:rsidRPr="00A355EF">
                        <w:rPr>
                          <w:rFonts w:ascii="Helvetica" w:hAnsi="Helvetica"/>
                          <w:sz w:val="20"/>
                          <w:szCs w:val="20"/>
                          <w:lang w:val="en-US"/>
                        </w:rPr>
                        <w:t>key findings of the survey mapping the impact of emergency measures introduced in response to the COVID-19 pandemic on children’s rights in ENOC member states. This was followed by an update on the ENYA project and initial feedback from young people, and by a discussion on the first draft of the ENOC Position Statement and how to better uphold children’s rights in times of pandemic, global crisis or public health emergency.</w:t>
                      </w:r>
                    </w:p>
                    <w:p w:rsidR="00A355EF" w:rsidRPr="00A355EF" w:rsidRDefault="00A355EF" w:rsidP="00A355EF">
                      <w:pPr>
                        <w:jc w:val="both"/>
                        <w:rPr>
                          <w:rFonts w:ascii="Helvetica" w:hAnsi="Helvetica"/>
                          <w:sz w:val="20"/>
                          <w:szCs w:val="20"/>
                          <w:lang w:val="en-US"/>
                        </w:rPr>
                      </w:pPr>
                      <w:r w:rsidRPr="00A355EF">
                        <w:rPr>
                          <w:rFonts w:ascii="Helvetica" w:hAnsi="Helvetica"/>
                          <w:sz w:val="20"/>
                          <w:szCs w:val="20"/>
                          <w:lang w:val="en-US"/>
                        </w:rPr>
                        <w:t xml:space="preserve">This working seminar was </w:t>
                      </w:r>
                      <w:proofErr w:type="spellStart"/>
                      <w:r w:rsidRPr="00A355EF">
                        <w:rPr>
                          <w:rFonts w:ascii="Helvetica" w:hAnsi="Helvetica"/>
                          <w:sz w:val="20"/>
                          <w:szCs w:val="20"/>
                          <w:lang w:val="en-US"/>
                        </w:rPr>
                        <w:t>organised</w:t>
                      </w:r>
                      <w:proofErr w:type="spellEnd"/>
                      <w:r w:rsidRPr="00A355EF">
                        <w:rPr>
                          <w:rFonts w:ascii="Helvetica" w:hAnsi="Helvetica"/>
                          <w:sz w:val="20"/>
                          <w:szCs w:val="20"/>
                          <w:lang w:val="en-US"/>
                        </w:rPr>
                        <w:t xml:space="preserve"> with the support of the Deputy Ombudsperson for Children in Greece, who is leading the work on “COVID-19: learning for the future”. </w:t>
                      </w:r>
                    </w:p>
                    <w:p w:rsidR="00AF2019" w:rsidRPr="00A3096B" w:rsidRDefault="00AF2019" w:rsidP="006903C9">
                      <w:pPr>
                        <w:jc w:val="both"/>
                        <w:rPr>
                          <w:rFonts w:ascii="Helvetica" w:hAnsi="Helvetica"/>
                          <w:sz w:val="20"/>
                          <w:szCs w:val="20"/>
                          <w:lang w:val="en-US"/>
                        </w:rPr>
                      </w:pPr>
                    </w:p>
                  </w:txbxContent>
                </v:textbox>
              </v:shape>
            </w:pict>
          </mc:Fallback>
        </mc:AlternateContent>
      </w:r>
    </w:p>
    <w:p w:rsidR="00886584" w:rsidRDefault="00886584" w:rsidP="00577CED">
      <w:pPr>
        <w:pStyle w:val="ListParagraph"/>
        <w:shd w:val="clear" w:color="auto" w:fill="FFFFFF"/>
        <w:spacing w:after="0" w:line="240" w:lineRule="auto"/>
        <w:jc w:val="both"/>
        <w:rPr>
          <w:lang w:val="en-GB"/>
        </w:rPr>
      </w:pPr>
    </w:p>
    <w:p w:rsidR="00052CAE" w:rsidRDefault="00715E50">
      <w:pPr>
        <w:spacing w:after="200" w:line="276" w:lineRule="auto"/>
        <w:rPr>
          <w:lang w:val="en-GB"/>
        </w:rPr>
      </w:pPr>
      <w:r>
        <w:rPr>
          <w:noProof/>
          <w:lang w:eastAsia="fr-FR"/>
        </w:rPr>
        <mc:AlternateContent>
          <mc:Choice Requires="wps">
            <w:drawing>
              <wp:anchor distT="0" distB="0" distL="114300" distR="114300" simplePos="0" relativeHeight="251668480" behindDoc="0" locked="0" layoutInCell="1" allowOverlap="1" wp14:anchorId="65375333" wp14:editId="167FAAEA">
                <wp:simplePos x="0" y="0"/>
                <wp:positionH relativeFrom="column">
                  <wp:posOffset>5058410</wp:posOffset>
                </wp:positionH>
                <wp:positionV relativeFrom="paragraph">
                  <wp:posOffset>4899660</wp:posOffset>
                </wp:positionV>
                <wp:extent cx="3429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9" w:rsidRDefault="00AF201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margin-left:398.3pt;margin-top:385.8pt;width:27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" fillcolor="white [3201]" stroked="f" strokeweight=".5pt">
                <v:textbox>
                  <w:txbxContent>
                    <w:p w:rsidR="00AF2019" w:rsidRDefault="00AF2019">
                      <w:r>
                        <w:t>1</w:t>
                      </w:r>
                    </w:p>
                  </w:txbxContent>
                </v:textbox>
              </v:shape>
            </w:pict>
          </mc:Fallback>
        </mc:AlternateContent>
      </w:r>
      <w:r w:rsidR="00052CAE">
        <w:rPr>
          <w:lang w:val="en-GB"/>
        </w:rPr>
        <w:br w:type="page"/>
      </w:r>
    </w:p>
    <w:p w:rsidR="00886584" w:rsidRDefault="00ED4DD3" w:rsidP="00577CED">
      <w:pPr>
        <w:pStyle w:val="ListParagraph"/>
        <w:shd w:val="clear" w:color="auto" w:fill="FFFFFF"/>
        <w:spacing w:after="0" w:line="240" w:lineRule="auto"/>
        <w:jc w:val="both"/>
        <w:rPr>
          <w:lang w:val="en-GB"/>
        </w:rPr>
      </w:pPr>
      <w:r>
        <w:rPr>
          <w:noProof/>
          <w:lang w:eastAsia="fr-FR"/>
        </w:rPr>
        <w:lastRenderedPageBreak/>
        <mc:AlternateContent>
          <mc:Choice Requires="wps">
            <w:drawing>
              <wp:anchor distT="0" distB="0" distL="114300" distR="114300" simplePos="0" relativeHeight="251670528" behindDoc="0" locked="0" layoutInCell="1" allowOverlap="1" wp14:anchorId="52ACBBF1" wp14:editId="47B2EEB5">
                <wp:simplePos x="0" y="0"/>
                <wp:positionH relativeFrom="column">
                  <wp:posOffset>-737870</wp:posOffset>
                </wp:positionH>
                <wp:positionV relativeFrom="paragraph">
                  <wp:posOffset>-537845</wp:posOffset>
                </wp:positionV>
                <wp:extent cx="4257675" cy="100012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257675" cy="10001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501C" w:rsidRPr="00A21D1E" w:rsidRDefault="00A355EF" w:rsidP="00ED4DD3">
                            <w:pPr>
                              <w:pStyle w:val="NormalWeb"/>
                              <w:spacing w:before="0" w:beforeAutospacing="0" w:after="120" w:afterAutospacing="0"/>
                              <w:jc w:val="both"/>
                              <w:rPr>
                                <w:rFonts w:ascii="Helvetica" w:hAnsi="Helvetica" w:cs="Helvetica"/>
                                <w:sz w:val="20"/>
                                <w:szCs w:val="20"/>
                                <w:lang w:val="en-US" w:eastAsia="en-US"/>
                              </w:rPr>
                            </w:pPr>
                            <w:r w:rsidRPr="00A21D1E">
                              <w:rPr>
                                <w:rFonts w:ascii="Helvetica" w:hAnsi="Helvetica" w:cs="Helvetica"/>
                                <w:sz w:val="20"/>
                                <w:szCs w:val="20"/>
                                <w:lang w:val="en-US" w:eastAsia="en-US"/>
                              </w:rPr>
                              <w:t>On the same occasion, ENOC held a capacity building session on the </w:t>
                            </w:r>
                            <w:r w:rsidRPr="00A21D1E">
                              <w:rPr>
                                <w:rFonts w:ascii="Helvetica" w:hAnsi="Helvetica" w:cs="Helvetica"/>
                                <w:b/>
                                <w:bCs/>
                                <w:sz w:val="20"/>
                                <w:szCs w:val="20"/>
                                <w:lang w:val="en-US" w:eastAsia="en-US"/>
                              </w:rPr>
                              <w:t>ENOC Standards and Values</w:t>
                            </w:r>
                            <w:r w:rsidRPr="00A21D1E">
                              <w:rPr>
                                <w:rFonts w:ascii="Helvetica" w:hAnsi="Helvetica" w:cs="Helvetica"/>
                                <w:sz w:val="20"/>
                                <w:szCs w:val="20"/>
                                <w:lang w:val="en-US" w:eastAsia="en-US"/>
                              </w:rPr>
                              <w:t> on </w:t>
                            </w:r>
                            <w:r w:rsidRPr="00A21D1E">
                              <w:rPr>
                                <w:rFonts w:ascii="Helvetica" w:hAnsi="Helvetica" w:cs="Helvetica"/>
                                <w:b/>
                                <w:bCs/>
                                <w:sz w:val="20"/>
                                <w:szCs w:val="20"/>
                                <w:lang w:val="en-US" w:eastAsia="en-US"/>
                              </w:rPr>
                              <w:t>4 July 2021</w:t>
                            </w:r>
                            <w:r w:rsidRPr="00A21D1E">
                              <w:rPr>
                                <w:rFonts w:ascii="Helvetica" w:hAnsi="Helvetica" w:cs="Helvetica"/>
                                <w:sz w:val="20"/>
                                <w:szCs w:val="20"/>
                                <w:lang w:val="en-US" w:eastAsia="en-US"/>
                              </w:rPr>
                              <w:t xml:space="preserve">. A working group was established at ENOC’s 2020 Annual General Assembly meeting to agree on the values and standards that should be upheld by ENOC members at all times along with a process for addressing situations where consensus cannot be reached. This online session was the occasion to discuss the first draft of </w:t>
                            </w:r>
                            <w:r w:rsidRPr="00A21D1E">
                              <w:rPr>
                                <w:rFonts w:ascii="Helvetica" w:hAnsi="Helvetica" w:cs="Helvetica"/>
                                <w:b/>
                                <w:sz w:val="20"/>
                                <w:szCs w:val="20"/>
                                <w:lang w:val="en-US" w:eastAsia="en-US"/>
                              </w:rPr>
                              <w:t>ENOC Standards and Values</w:t>
                            </w:r>
                            <w:r w:rsidRPr="00A21D1E">
                              <w:rPr>
                                <w:rFonts w:ascii="Helvetica" w:hAnsi="Helvetica" w:cs="Helvetica"/>
                                <w:sz w:val="20"/>
                                <w:szCs w:val="20"/>
                                <w:lang w:val="en-US" w:eastAsia="en-US"/>
                              </w:rPr>
                              <w:t xml:space="preserve"> prepared by the Working Group led by the Ombudsman for Children Ireland.</w:t>
                            </w:r>
                            <w:r w:rsidR="00ED4DD3" w:rsidRPr="00A21D1E">
                              <w:rPr>
                                <w:rFonts w:ascii="Helvetica" w:hAnsi="Helvetica" w:cs="Helvetica"/>
                                <w:sz w:val="20"/>
                                <w:szCs w:val="20"/>
                                <w:lang w:val="en-US" w:eastAsia="en-US"/>
                              </w:rPr>
                              <w:t xml:space="preserve"> Find more information </w:t>
                            </w:r>
                            <w:hyperlink r:id="rId13" w:history="1">
                              <w:r w:rsidR="00ED4DD3" w:rsidRPr="00A21D1E">
                                <w:rPr>
                                  <w:rStyle w:val="Hyperlink"/>
                                  <w:rFonts w:ascii="Helvetica" w:hAnsi="Helvetica" w:cs="Helvetica"/>
                                  <w:sz w:val="20"/>
                                  <w:szCs w:val="20"/>
                                  <w:lang w:val="en-US" w:eastAsia="en-US"/>
                                </w:rPr>
                                <w:t>here</w:t>
                              </w:r>
                            </w:hyperlink>
                            <w:r w:rsidR="00ED4DD3" w:rsidRPr="00A21D1E">
                              <w:rPr>
                                <w:rFonts w:ascii="Helvetica" w:hAnsi="Helvetica" w:cs="Helvetica"/>
                                <w:sz w:val="20"/>
                                <w:szCs w:val="20"/>
                                <w:lang w:val="en-US" w:eastAsia="en-US"/>
                              </w:rPr>
                              <w:t xml:space="preserve">. </w:t>
                            </w:r>
                          </w:p>
                          <w:p w:rsidR="00ED4DD3" w:rsidRPr="00ED4DD3" w:rsidRDefault="00ED4DD3" w:rsidP="00ED4DD3">
                            <w:pPr>
                              <w:pStyle w:val="NormalWeb"/>
                              <w:spacing w:before="0" w:beforeAutospacing="0" w:after="120" w:afterAutospacing="0"/>
                              <w:jc w:val="both"/>
                              <w:rPr>
                                <w:rFonts w:ascii="Tahoma" w:hAnsi="Tahoma" w:cs="Tahoma"/>
                                <w:sz w:val="20"/>
                                <w:szCs w:val="20"/>
                                <w:lang w:val="en-US" w:eastAsia="en-US"/>
                              </w:rPr>
                            </w:pPr>
                          </w:p>
                          <w:p w:rsidR="00AF2019" w:rsidRDefault="00AF2019" w:rsidP="003F50D6">
                            <w:pPr>
                              <w:pStyle w:val="ListParagraph"/>
                              <w:numPr>
                                <w:ilvl w:val="0"/>
                                <w:numId w:val="3"/>
                              </w:numPr>
                              <w:spacing w:after="0"/>
                              <w:jc w:val="both"/>
                              <w:rPr>
                                <w:rFonts w:ascii="Quenda Medium" w:hAnsi="Quenda Medium"/>
                                <w:b/>
                                <w:color w:val="990033"/>
                                <w:lang w:val="en-US"/>
                              </w:rPr>
                            </w:pPr>
                            <w:r w:rsidRPr="000F4098">
                              <w:rPr>
                                <w:rFonts w:ascii="Quenda Medium" w:hAnsi="Quenda Medium"/>
                                <w:b/>
                                <w:color w:val="990033"/>
                                <w:lang w:val="en-US"/>
                              </w:rPr>
                              <w:t>Update on European and International activities in the C</w:t>
                            </w:r>
                            <w:r w:rsidR="0000522F">
                              <w:rPr>
                                <w:rFonts w:ascii="Quenda Medium" w:hAnsi="Quenda Medium"/>
                                <w:b/>
                                <w:color w:val="990033"/>
                                <w:lang w:val="en-US"/>
                              </w:rPr>
                              <w:t xml:space="preserve">hildren’s </w:t>
                            </w:r>
                            <w:r w:rsidRPr="000F4098">
                              <w:rPr>
                                <w:rFonts w:ascii="Quenda Medium" w:hAnsi="Quenda Medium"/>
                                <w:b/>
                                <w:color w:val="990033"/>
                                <w:lang w:val="en-US"/>
                              </w:rPr>
                              <w:t>R</w:t>
                            </w:r>
                            <w:r w:rsidR="0000522F">
                              <w:rPr>
                                <w:rFonts w:ascii="Quenda Medium" w:hAnsi="Quenda Medium"/>
                                <w:b/>
                                <w:color w:val="990033"/>
                                <w:lang w:val="en-US"/>
                              </w:rPr>
                              <w:t>ights</w:t>
                            </w:r>
                            <w:r w:rsidRPr="000F4098">
                              <w:rPr>
                                <w:rFonts w:ascii="Quenda Medium" w:hAnsi="Quenda Medium"/>
                                <w:b/>
                                <w:color w:val="990033"/>
                                <w:lang w:val="en-US"/>
                              </w:rPr>
                              <w:t xml:space="preserve"> field</w:t>
                            </w:r>
                          </w:p>
                          <w:p w:rsidR="003F50D6" w:rsidRPr="003F50D6" w:rsidRDefault="003F50D6" w:rsidP="009B00DE">
                            <w:pPr>
                              <w:spacing w:after="120"/>
                              <w:jc w:val="both"/>
                              <w:rPr>
                                <w:rFonts w:ascii="Quenda Medium" w:hAnsi="Quenda Medium"/>
                                <w:b/>
                                <w:color w:val="990033"/>
                                <w:lang w:val="en-US"/>
                              </w:rPr>
                            </w:pPr>
                          </w:p>
                          <w:p w:rsidR="00ED4DD3" w:rsidRPr="00ED4DD3" w:rsidRDefault="00ED4DD3" w:rsidP="00ED4DD3">
                            <w:pPr>
                              <w:spacing w:after="200" w:line="276" w:lineRule="auto"/>
                              <w:jc w:val="center"/>
                              <w:rPr>
                                <w:rFonts w:ascii="Helvetica" w:hAnsi="Helvetica" w:cs="Helvetica"/>
                                <w:b/>
                                <w:sz w:val="20"/>
                                <w:szCs w:val="20"/>
                                <w:lang w:val="en-US"/>
                              </w:rPr>
                            </w:pPr>
                            <w:r w:rsidRPr="00ED4DD3">
                              <w:rPr>
                                <w:rFonts w:ascii="Helvetica" w:hAnsi="Helvetica" w:cs="Helvetica"/>
                                <w:b/>
                                <w:sz w:val="20"/>
                                <w:szCs w:val="20"/>
                                <w:lang w:val="en-US"/>
                              </w:rPr>
                              <w:t>Presentation of ENOC’s work on CRIA at the JURI workshop on Mainstreaming Children’s Rights in the EU legislation</w:t>
                            </w:r>
                          </w:p>
                          <w:p w:rsidR="00A21D1E" w:rsidRDefault="00A21D1E" w:rsidP="009B00DE">
                            <w:pPr>
                              <w:shd w:val="clear" w:color="auto" w:fill="FFFFFF"/>
                              <w:spacing w:after="0" w:line="240" w:lineRule="auto"/>
                              <w:jc w:val="both"/>
                              <w:rPr>
                                <w:rFonts w:ascii="Helvetica" w:eastAsia="Times New Roman" w:hAnsi="Helvetica" w:cs="Helvetica"/>
                                <w:sz w:val="20"/>
                                <w:szCs w:val="20"/>
                                <w:lang w:val="en-US"/>
                              </w:rPr>
                            </w:pPr>
                            <w:r w:rsidRPr="00A21D1E">
                              <w:rPr>
                                <w:rFonts w:ascii="Helvetica" w:eastAsia="Times New Roman" w:hAnsi="Helvetica" w:cs="Helvetica"/>
                                <w:sz w:val="20"/>
                                <w:szCs w:val="20"/>
                                <w:lang w:val="en-US"/>
                              </w:rPr>
                              <w:t xml:space="preserve">On 26 May 2021, the Policy Department for Citizens Rights and Constitutional Affairs of the European Parliament </w:t>
                            </w:r>
                            <w:proofErr w:type="spellStart"/>
                            <w:r w:rsidRPr="00A21D1E">
                              <w:rPr>
                                <w:rFonts w:ascii="Helvetica" w:eastAsia="Times New Roman" w:hAnsi="Helvetica" w:cs="Helvetica"/>
                                <w:sz w:val="20"/>
                                <w:szCs w:val="20"/>
                                <w:lang w:val="en-US"/>
                              </w:rPr>
                              <w:t>organised</w:t>
                            </w:r>
                            <w:proofErr w:type="spellEnd"/>
                            <w:r w:rsidRPr="00A21D1E">
                              <w:rPr>
                                <w:rFonts w:ascii="Helvetica" w:eastAsia="Times New Roman" w:hAnsi="Helvetica" w:cs="Helvetica"/>
                                <w:sz w:val="20"/>
                                <w:szCs w:val="20"/>
                                <w:lang w:val="en-US"/>
                              </w:rPr>
                              <w:t xml:space="preserve"> a workshop on "Mainstreaming children's rights in the EU legislation under the Better Regulation Agenda" for the JURI Committee, in the presence of the EP Coordinator for Children's Rights, </w:t>
                            </w:r>
                            <w:r w:rsidRPr="00A21D1E">
                              <w:rPr>
                                <w:rFonts w:ascii="Helvetica" w:eastAsia="Times New Roman" w:hAnsi="Helvetica" w:cs="Helvetica"/>
                                <w:b/>
                                <w:sz w:val="20"/>
                                <w:szCs w:val="20"/>
                                <w:lang w:val="en-US"/>
                              </w:rPr>
                              <w:t xml:space="preserve">Ms. Ewa </w:t>
                            </w:r>
                            <w:proofErr w:type="spellStart"/>
                            <w:r w:rsidRPr="00A21D1E">
                              <w:rPr>
                                <w:rFonts w:ascii="Helvetica" w:eastAsia="Times New Roman" w:hAnsi="Helvetica" w:cs="Helvetica"/>
                                <w:b/>
                                <w:sz w:val="20"/>
                                <w:szCs w:val="20"/>
                                <w:lang w:val="en-US"/>
                              </w:rPr>
                              <w:t>Kopacz</w:t>
                            </w:r>
                            <w:proofErr w:type="spellEnd"/>
                            <w:r w:rsidRPr="00A21D1E">
                              <w:rPr>
                                <w:rFonts w:ascii="Helvetica" w:eastAsia="Times New Roman" w:hAnsi="Helvetica" w:cs="Helvetica"/>
                                <w:sz w:val="20"/>
                                <w:szCs w:val="20"/>
                                <w:lang w:val="en-US"/>
                              </w:rPr>
                              <w:t xml:space="preserve">. The aim of the workshop was to explore the possibility to embed in the existing rules and guidelines of impact assessment for new and reviewed legislative proposals, a "child rights" test. As all EU legislation may influence directly or indirectly the lives and wellbeing of </w:t>
                            </w:r>
                            <w:r w:rsidR="00CE4B60">
                              <w:rPr>
                                <w:rFonts w:ascii="Helvetica" w:eastAsia="Times New Roman" w:hAnsi="Helvetica" w:cs="Helvetica"/>
                                <w:sz w:val="20"/>
                                <w:szCs w:val="20"/>
                                <w:lang w:val="en-US"/>
                              </w:rPr>
                              <w:t>Europe’s</w:t>
                            </w:r>
                            <w:r w:rsidR="00CE4B60" w:rsidRPr="00A21D1E">
                              <w:rPr>
                                <w:rFonts w:ascii="Helvetica" w:eastAsia="Times New Roman" w:hAnsi="Helvetica" w:cs="Helvetica"/>
                                <w:sz w:val="20"/>
                                <w:szCs w:val="20"/>
                                <w:lang w:val="en-US"/>
                              </w:rPr>
                              <w:t xml:space="preserve"> </w:t>
                            </w:r>
                            <w:r w:rsidRPr="00A21D1E">
                              <w:rPr>
                                <w:rFonts w:ascii="Helvetica" w:eastAsia="Times New Roman" w:hAnsi="Helvetica" w:cs="Helvetica"/>
                                <w:sz w:val="20"/>
                                <w:szCs w:val="20"/>
                                <w:lang w:val="en-US"/>
                              </w:rPr>
                              <w:t xml:space="preserve">youngest citizens, such a tool could help lawmakers to identify and ensure measures that will promote and protect the rights of the child as guaranteed by EU and International law. The workshop also examined how children's right to participate in the EU decision-making process can be put in practice. </w:t>
                            </w:r>
                            <w:r w:rsidRPr="00A21D1E">
                              <w:rPr>
                                <w:rFonts w:ascii="Helvetica" w:eastAsia="Times New Roman" w:hAnsi="Helvetica" w:cs="Helvetica"/>
                                <w:b/>
                                <w:sz w:val="20"/>
                                <w:szCs w:val="20"/>
                                <w:lang w:val="en-US"/>
                              </w:rPr>
                              <w:t>Bruce Adamson, ENOC Chair</w:t>
                            </w:r>
                            <w:r w:rsidRPr="00A21D1E">
                              <w:rPr>
                                <w:rFonts w:ascii="Helvetica" w:eastAsia="Times New Roman" w:hAnsi="Helvetica" w:cs="Helvetica"/>
                                <w:sz w:val="20"/>
                                <w:szCs w:val="20"/>
                                <w:lang w:val="en-US"/>
                              </w:rPr>
                              <w:t xml:space="preserve">, participated in this event and presented ENOC’s work in the field of child rights impact assessment (CRIA). Experts from the European Commission were present as well to outline the current elements of the better regulation agenda that include child rights perspective in EU legislation. Find more information </w:t>
                            </w:r>
                            <w:hyperlink r:id="rId14" w:history="1">
                              <w:r w:rsidRPr="00A21D1E">
                                <w:rPr>
                                  <w:rFonts w:ascii="Helvetica" w:eastAsia="Times New Roman" w:hAnsi="Helvetica" w:cs="Helvetica"/>
                                  <w:color w:val="0000FF"/>
                                  <w:sz w:val="20"/>
                                  <w:szCs w:val="20"/>
                                  <w:u w:val="single"/>
                                  <w:lang w:val="en-US"/>
                                </w:rPr>
                                <w:t>here</w:t>
                              </w:r>
                            </w:hyperlink>
                            <w:r w:rsidRPr="00A21D1E">
                              <w:rPr>
                                <w:rFonts w:ascii="Helvetica" w:eastAsia="Times New Roman" w:hAnsi="Helvetica" w:cs="Helvetica"/>
                                <w:sz w:val="20"/>
                                <w:szCs w:val="20"/>
                                <w:lang w:val="en-US"/>
                              </w:rPr>
                              <w:t xml:space="preserve">. </w:t>
                            </w:r>
                          </w:p>
                          <w:p w:rsidR="009B00DE" w:rsidRPr="00A21D1E" w:rsidRDefault="009B00DE" w:rsidP="009B00DE">
                            <w:pPr>
                              <w:shd w:val="clear" w:color="auto" w:fill="FFFFFF"/>
                              <w:spacing w:after="0" w:line="240" w:lineRule="auto"/>
                              <w:jc w:val="both"/>
                              <w:rPr>
                                <w:rFonts w:ascii="Helvetica" w:eastAsia="Times New Roman" w:hAnsi="Helvetica" w:cs="Helvetica"/>
                                <w:sz w:val="20"/>
                                <w:szCs w:val="20"/>
                                <w:lang w:val="en-US"/>
                              </w:rPr>
                            </w:pPr>
                          </w:p>
                          <w:p w:rsidR="00A21D1E" w:rsidRPr="00A21D1E" w:rsidRDefault="00A21D1E" w:rsidP="00A21D1E">
                            <w:pPr>
                              <w:spacing w:after="200"/>
                              <w:jc w:val="center"/>
                              <w:rPr>
                                <w:rFonts w:ascii="Helvetica" w:hAnsi="Helvetica" w:cs="Helvetica"/>
                                <w:b/>
                                <w:sz w:val="20"/>
                                <w:szCs w:val="20"/>
                                <w:lang w:val="en-US"/>
                              </w:rPr>
                            </w:pPr>
                            <w:r w:rsidRPr="00A21D1E">
                              <w:rPr>
                                <w:rFonts w:ascii="Helvetica" w:hAnsi="Helvetica" w:cs="Helvetica"/>
                                <w:b/>
                                <w:sz w:val="20"/>
                                <w:szCs w:val="20"/>
                                <w:lang w:val="en-US"/>
                              </w:rPr>
                              <w:t>Plenary session of the CDENF dedicated to the review of the Draft Strategy for the Rights of the Child, 14-15 June 2021</w:t>
                            </w:r>
                          </w:p>
                          <w:p w:rsidR="00A21D1E" w:rsidRPr="009B00DE" w:rsidRDefault="00A21D1E" w:rsidP="009B00DE">
                            <w:pPr>
                              <w:pStyle w:val="NormalWeb"/>
                              <w:spacing w:before="0" w:beforeAutospacing="0" w:after="0" w:afterAutospacing="0"/>
                              <w:jc w:val="both"/>
                              <w:rPr>
                                <w:rFonts w:ascii="Helvetica" w:hAnsi="Helvetica" w:cs="Helvetica"/>
                                <w:sz w:val="20"/>
                                <w:szCs w:val="20"/>
                                <w:lang w:val="en-US" w:eastAsia="en-US"/>
                              </w:rPr>
                            </w:pPr>
                            <w:r w:rsidRPr="009B00DE">
                              <w:rPr>
                                <w:rFonts w:ascii="Helvetica" w:hAnsi="Helvetica" w:cs="Helvetica"/>
                                <w:sz w:val="20"/>
                                <w:szCs w:val="20"/>
                                <w:lang w:val="en-US" w:eastAsia="en-US"/>
                              </w:rPr>
                              <w:t xml:space="preserve">The Steering Committee for the Rights of the Child (CDENF) held a plenary session dedicated to the review of the Draft Strategy for the Rights of the Child (2022-2027) in an online format on 14 and 15 June 2021 with </w:t>
                            </w:r>
                            <w:proofErr w:type="spellStart"/>
                            <w:r w:rsidRPr="009B00DE">
                              <w:rPr>
                                <w:rFonts w:ascii="Helvetica" w:hAnsi="Helvetica" w:cs="Helvetica"/>
                                <w:sz w:val="20"/>
                                <w:szCs w:val="20"/>
                                <w:lang w:val="en-US" w:eastAsia="en-US"/>
                              </w:rPr>
                              <w:t>Ms</w:t>
                            </w:r>
                            <w:proofErr w:type="spellEnd"/>
                            <w:r w:rsidRPr="009B00DE">
                              <w:rPr>
                                <w:rFonts w:ascii="Helvetica" w:hAnsi="Helvetica" w:cs="Helvetica"/>
                                <w:sz w:val="20"/>
                                <w:szCs w:val="20"/>
                                <w:lang w:val="en-US" w:eastAsia="en-US"/>
                              </w:rPr>
                              <w:t xml:space="preserve"> Maria-</w:t>
                            </w:r>
                            <w:proofErr w:type="spellStart"/>
                            <w:r w:rsidRPr="009B00DE">
                              <w:rPr>
                                <w:rFonts w:ascii="Helvetica" w:hAnsi="Helvetica" w:cs="Helvetica"/>
                                <w:sz w:val="20"/>
                                <w:szCs w:val="20"/>
                                <w:lang w:val="en-US" w:eastAsia="en-US"/>
                              </w:rPr>
                              <w:t>Andriani</w:t>
                            </w:r>
                            <w:proofErr w:type="spellEnd"/>
                            <w:r w:rsidRPr="009B00DE">
                              <w:rPr>
                                <w:rFonts w:ascii="Helvetica" w:hAnsi="Helvetica" w:cs="Helvetica"/>
                                <w:sz w:val="20"/>
                                <w:szCs w:val="20"/>
                                <w:lang w:val="en-US" w:eastAsia="en-US"/>
                              </w:rPr>
                              <w:t xml:space="preserve"> </w:t>
                            </w:r>
                            <w:proofErr w:type="spellStart"/>
                            <w:r w:rsidRPr="009B00DE">
                              <w:rPr>
                                <w:rFonts w:ascii="Helvetica" w:hAnsi="Helvetica" w:cs="Helvetica"/>
                                <w:sz w:val="20"/>
                                <w:szCs w:val="20"/>
                                <w:lang w:val="en-US" w:eastAsia="en-US"/>
                              </w:rPr>
                              <w:t>Kostopoulou</w:t>
                            </w:r>
                            <w:proofErr w:type="spellEnd"/>
                            <w:r w:rsidRPr="009B00DE">
                              <w:rPr>
                                <w:rFonts w:ascii="Helvetica" w:hAnsi="Helvetica" w:cs="Helvetica"/>
                                <w:sz w:val="20"/>
                                <w:szCs w:val="20"/>
                                <w:lang w:val="en-US" w:eastAsia="en-US"/>
                              </w:rPr>
                              <w:t xml:space="preserve"> (Greece) in the Chair. The Steering Committee pursued the examination and revision of the draft Strategy during this session. Read more </w:t>
                            </w:r>
                            <w:hyperlink r:id="rId15" w:anchor="{%2262825882%22:[5]}" w:history="1">
                              <w:r w:rsidRPr="009B00DE">
                                <w:rPr>
                                  <w:rStyle w:val="Hyperlink"/>
                                  <w:rFonts w:ascii="Helvetica" w:hAnsi="Helvetica" w:cs="Helvetica"/>
                                  <w:sz w:val="20"/>
                                  <w:szCs w:val="20"/>
                                  <w:lang w:val="en-US" w:eastAsia="en-US"/>
                                </w:rPr>
                                <w:t>here</w:t>
                              </w:r>
                            </w:hyperlink>
                            <w:r w:rsidRPr="009B00DE">
                              <w:rPr>
                                <w:rFonts w:ascii="Helvetica" w:hAnsi="Helvetica" w:cs="Helvetica"/>
                                <w:sz w:val="20"/>
                                <w:szCs w:val="20"/>
                                <w:lang w:val="en-US" w:eastAsia="en-US"/>
                              </w:rPr>
                              <w:t xml:space="preserve">. </w:t>
                            </w:r>
                          </w:p>
                          <w:p w:rsidR="009B00DE" w:rsidRDefault="009B00DE" w:rsidP="009B00DE">
                            <w:pPr>
                              <w:pStyle w:val="NormalWeb"/>
                              <w:spacing w:before="0" w:beforeAutospacing="0" w:after="0" w:afterAutospacing="0"/>
                              <w:jc w:val="both"/>
                              <w:rPr>
                                <w:rFonts w:ascii="Tahoma" w:hAnsi="Tahoma" w:cs="Tahoma"/>
                                <w:sz w:val="20"/>
                                <w:szCs w:val="20"/>
                                <w:lang w:val="en-US" w:eastAsia="en-US"/>
                              </w:rPr>
                            </w:pPr>
                          </w:p>
                          <w:p w:rsidR="009B00DE" w:rsidRPr="009B00DE" w:rsidRDefault="009B00DE" w:rsidP="009B00DE">
                            <w:pPr>
                              <w:pStyle w:val="NormalWeb"/>
                              <w:spacing w:before="0" w:beforeAutospacing="0" w:after="120" w:afterAutospacing="0"/>
                              <w:jc w:val="center"/>
                              <w:rPr>
                                <w:rFonts w:ascii="Helvetica" w:hAnsi="Helvetica" w:cs="Helvetica"/>
                                <w:b/>
                                <w:sz w:val="20"/>
                                <w:szCs w:val="20"/>
                                <w:lang w:val="en-US" w:eastAsia="en-US"/>
                              </w:rPr>
                            </w:pPr>
                            <w:r w:rsidRPr="009B00DE">
                              <w:rPr>
                                <w:rFonts w:ascii="Helvetica" w:hAnsi="Helvetica" w:cs="Helvetica"/>
                                <w:b/>
                                <w:sz w:val="20"/>
                                <w:szCs w:val="20"/>
                                <w:lang w:val="en-US" w:eastAsia="en-US"/>
                              </w:rPr>
                              <w:t>Adoption of the European Child Guarantee</w:t>
                            </w:r>
                            <w:r w:rsidR="00410969">
                              <w:rPr>
                                <w:rFonts w:ascii="Helvetica" w:hAnsi="Helvetica" w:cs="Helvetica"/>
                                <w:b/>
                                <w:sz w:val="20"/>
                                <w:szCs w:val="20"/>
                                <w:lang w:val="en-US" w:eastAsia="en-US"/>
                              </w:rPr>
                              <w:t>, 14 June 2021</w:t>
                            </w:r>
                          </w:p>
                          <w:p w:rsidR="009B00DE" w:rsidRDefault="009B00DE" w:rsidP="009B00DE">
                            <w:pPr>
                              <w:pStyle w:val="NormalWeb"/>
                              <w:spacing w:before="0" w:beforeAutospacing="0" w:after="0" w:afterAutospacing="0"/>
                              <w:jc w:val="both"/>
                              <w:rPr>
                                <w:rFonts w:ascii="Helvetica" w:hAnsi="Helvetica" w:cs="Helvetica"/>
                                <w:sz w:val="20"/>
                                <w:szCs w:val="20"/>
                                <w:lang w:val="en-US" w:eastAsia="en-US"/>
                              </w:rPr>
                            </w:pPr>
                            <w:r w:rsidRPr="009B00DE">
                              <w:rPr>
                                <w:rFonts w:ascii="Helvetica" w:hAnsi="Helvetica" w:cs="Helvetica"/>
                                <w:sz w:val="20"/>
                                <w:szCs w:val="20"/>
                                <w:lang w:val="en-US" w:eastAsia="en-US"/>
                              </w:rPr>
                              <w:t xml:space="preserve">The Employment, Social Policy, Health and Consumer Affairs Council (EPSCO) adopted the Commission proposal on establishing a European Child Guarantee on 14 June 2021. The objective of the European Child Guarantee is to prevent and combat social exclusion by guaranteeing the access of children in need, at risk of poverty or social exclusion, to a set of key services: early childhood education and care, education, healthcare, nutrition, housing. Learn more </w:t>
                            </w:r>
                            <w:hyperlink r:id="rId16" w:history="1">
                              <w:r w:rsidRPr="009B00DE">
                                <w:rPr>
                                  <w:rStyle w:val="Hyperlink"/>
                                  <w:rFonts w:ascii="Helvetica" w:hAnsi="Helvetica" w:cs="Helvetica"/>
                                  <w:sz w:val="20"/>
                                  <w:szCs w:val="20"/>
                                  <w:lang w:val="en-US" w:eastAsia="en-US"/>
                                </w:rPr>
                                <w:t>here</w:t>
                              </w:r>
                            </w:hyperlink>
                            <w:r w:rsidRPr="009B00DE">
                              <w:rPr>
                                <w:rFonts w:ascii="Helvetica" w:hAnsi="Helvetica" w:cs="Helvetica"/>
                                <w:sz w:val="20"/>
                                <w:szCs w:val="20"/>
                                <w:lang w:val="en-US" w:eastAsia="en-US"/>
                              </w:rPr>
                              <w:t xml:space="preserve">. </w:t>
                            </w:r>
                          </w:p>
                          <w:p w:rsidR="009B00DE" w:rsidRPr="009B00DE" w:rsidRDefault="009B00DE" w:rsidP="009B00DE">
                            <w:pPr>
                              <w:pStyle w:val="NormalWeb"/>
                              <w:spacing w:before="0" w:beforeAutospacing="0" w:after="0" w:afterAutospacing="0"/>
                              <w:jc w:val="both"/>
                              <w:rPr>
                                <w:rFonts w:ascii="Helvetica" w:hAnsi="Helvetica" w:cs="Helvetica"/>
                                <w:sz w:val="20"/>
                                <w:szCs w:val="20"/>
                                <w:lang w:val="en-US" w:eastAsia="en-US"/>
                              </w:rPr>
                            </w:pPr>
                          </w:p>
                          <w:p w:rsidR="008C4184" w:rsidRDefault="009B00DE" w:rsidP="009B00DE">
                            <w:pPr>
                              <w:jc w:val="center"/>
                              <w:rPr>
                                <w:rFonts w:ascii="Helvetica" w:eastAsia="Times New Roman" w:hAnsi="Helvetica" w:cs="Helvetica"/>
                                <w:b/>
                                <w:sz w:val="20"/>
                                <w:szCs w:val="20"/>
                                <w:lang w:val="en-US"/>
                              </w:rPr>
                            </w:pPr>
                            <w:r w:rsidRPr="009B00DE">
                              <w:rPr>
                                <w:rFonts w:ascii="Helvetica" w:eastAsia="Times New Roman" w:hAnsi="Helvetica" w:cs="Helvetica"/>
                                <w:b/>
                                <w:sz w:val="20"/>
                                <w:szCs w:val="20"/>
                                <w:lang w:val="en-US"/>
                              </w:rPr>
                              <w:t>New Human Rights Comment by the Council of Europe Commissioner for Human Rights “Boosting child and youth participation – from voice to choice”</w:t>
                            </w:r>
                          </w:p>
                          <w:p w:rsidR="009B00DE" w:rsidRPr="009B00DE" w:rsidRDefault="009B00DE" w:rsidP="009B00DE">
                            <w:pPr>
                              <w:jc w:val="both"/>
                              <w:rPr>
                                <w:rFonts w:ascii="Helvetica" w:eastAsia="Times New Roman" w:hAnsi="Helvetica" w:cs="Helvetica"/>
                                <w:b/>
                                <w:sz w:val="20"/>
                                <w:szCs w:val="20"/>
                                <w:lang w:val="en-US"/>
                              </w:rPr>
                            </w:pPr>
                            <w:r>
                              <w:rPr>
                                <w:rFonts w:ascii="Tahoma" w:hAnsi="Tahoma" w:cs="Tahoma"/>
                                <w:sz w:val="20"/>
                                <w:szCs w:val="20"/>
                                <w:lang w:val="en-US"/>
                              </w:rPr>
                              <w:t xml:space="preserve">The Council of Europe Commissioner for Human Rights, </w:t>
                            </w:r>
                            <w:proofErr w:type="spellStart"/>
                            <w:r w:rsidRPr="00410969">
                              <w:rPr>
                                <w:rFonts w:ascii="Tahoma" w:eastAsia="Times New Roman" w:hAnsi="Tahoma" w:cs="Tahoma"/>
                                <w:b/>
                                <w:sz w:val="20"/>
                                <w:szCs w:val="20"/>
                                <w:lang w:val="en-US"/>
                              </w:rPr>
                              <w:t>Dunja</w:t>
                            </w:r>
                            <w:proofErr w:type="spellEnd"/>
                            <w:r w:rsidRPr="00410969">
                              <w:rPr>
                                <w:rFonts w:ascii="Tahoma" w:eastAsia="Times New Roman" w:hAnsi="Tahoma" w:cs="Tahoma"/>
                                <w:b/>
                                <w:sz w:val="20"/>
                                <w:szCs w:val="20"/>
                                <w:lang w:val="en-US"/>
                              </w:rPr>
                              <w:t xml:space="preserve"> </w:t>
                            </w:r>
                            <w:proofErr w:type="spellStart"/>
                            <w:r w:rsidRPr="00410969">
                              <w:rPr>
                                <w:rFonts w:ascii="Tahoma" w:eastAsia="Times New Roman" w:hAnsi="Tahoma" w:cs="Tahoma"/>
                                <w:b/>
                                <w:sz w:val="20"/>
                                <w:szCs w:val="20"/>
                                <w:lang w:val="en-US"/>
                              </w:rPr>
                              <w:t>Mijatović</w:t>
                            </w:r>
                            <w:proofErr w:type="spellEnd"/>
                            <w:r>
                              <w:rPr>
                                <w:rFonts w:ascii="Tahoma" w:eastAsia="Times New Roman" w:hAnsi="Tahoma" w:cs="Tahoma"/>
                                <w:sz w:val="20"/>
                                <w:szCs w:val="20"/>
                                <w:lang w:val="en-US"/>
                              </w:rPr>
                              <w:t xml:space="preserve"> released a new </w:t>
                            </w:r>
                            <w:r>
                              <w:rPr>
                                <w:rFonts w:ascii="Tahoma" w:hAnsi="Tahoma" w:cs="Tahoma"/>
                                <w:sz w:val="20"/>
                                <w:szCs w:val="20"/>
                                <w:lang w:val="en-US"/>
                              </w:rPr>
                              <w:t xml:space="preserve">Human Rights Comment on child participation called “Boosting child and youth participation – from voice to choice”. </w:t>
                            </w:r>
                            <w:r w:rsidRPr="009B00DE">
                              <w:rPr>
                                <w:rFonts w:ascii="Tahoma" w:hAnsi="Tahoma" w:cs="Tahoma"/>
                                <w:sz w:val="20"/>
                                <w:szCs w:val="20"/>
                                <w:lang w:val="en-US"/>
                              </w:rPr>
                              <w:t xml:space="preserve">This Comment stresses that children’s concerns were </w:t>
                            </w:r>
                            <w:r w:rsidR="00410969">
                              <w:rPr>
                                <w:rFonts w:ascii="Tahoma" w:hAnsi="Tahoma" w:cs="Tahoma"/>
                                <w:sz w:val="20"/>
                                <w:szCs w:val="20"/>
                                <w:lang w:val="en-US"/>
                              </w:rPr>
                              <w:t>neglected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58.1pt;margin-top:-42.35pt;width:335.2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" fillcolor="white [3201]" stroked="f" strokeweight=".5pt">
                <v:textbox>
                  <w:txbxContent>
                    <w:p w:rsidR="006F501C" w:rsidRPr="00A21D1E" w:rsidRDefault="00A355EF" w:rsidP="00ED4DD3">
                      <w:pPr>
                        <w:pStyle w:val="NormalWeb"/>
                        <w:spacing w:before="0" w:beforeAutospacing="0" w:after="120" w:afterAutospacing="0"/>
                        <w:jc w:val="both"/>
                        <w:rPr>
                          <w:rFonts w:ascii="Helvetica" w:hAnsi="Helvetica" w:cs="Helvetica"/>
                          <w:sz w:val="20"/>
                          <w:szCs w:val="20"/>
                          <w:lang w:val="en-US" w:eastAsia="en-US"/>
                        </w:rPr>
                      </w:pPr>
                      <w:r w:rsidRPr="00A21D1E">
                        <w:rPr>
                          <w:rFonts w:ascii="Helvetica" w:hAnsi="Helvetica" w:cs="Helvetica"/>
                          <w:sz w:val="20"/>
                          <w:szCs w:val="20"/>
                          <w:lang w:val="en-US" w:eastAsia="en-US"/>
                        </w:rPr>
                        <w:t>On the same occasion, ENOC held a capacity building session on the </w:t>
                      </w:r>
                      <w:r w:rsidRPr="00A21D1E">
                        <w:rPr>
                          <w:rFonts w:ascii="Helvetica" w:hAnsi="Helvetica" w:cs="Helvetica"/>
                          <w:b/>
                          <w:bCs/>
                          <w:sz w:val="20"/>
                          <w:szCs w:val="20"/>
                          <w:lang w:val="en-US" w:eastAsia="en-US"/>
                        </w:rPr>
                        <w:t>ENOC Standards and Values</w:t>
                      </w:r>
                      <w:r w:rsidRPr="00A21D1E">
                        <w:rPr>
                          <w:rFonts w:ascii="Helvetica" w:hAnsi="Helvetica" w:cs="Helvetica"/>
                          <w:sz w:val="20"/>
                          <w:szCs w:val="20"/>
                          <w:lang w:val="en-US" w:eastAsia="en-US"/>
                        </w:rPr>
                        <w:t> on </w:t>
                      </w:r>
                      <w:r w:rsidRPr="00A21D1E">
                        <w:rPr>
                          <w:rFonts w:ascii="Helvetica" w:hAnsi="Helvetica" w:cs="Helvetica"/>
                          <w:b/>
                          <w:bCs/>
                          <w:sz w:val="20"/>
                          <w:szCs w:val="20"/>
                          <w:lang w:val="en-US" w:eastAsia="en-US"/>
                        </w:rPr>
                        <w:t>4 July 2021</w:t>
                      </w:r>
                      <w:r w:rsidRPr="00A21D1E">
                        <w:rPr>
                          <w:rFonts w:ascii="Helvetica" w:hAnsi="Helvetica" w:cs="Helvetica"/>
                          <w:sz w:val="20"/>
                          <w:szCs w:val="20"/>
                          <w:lang w:val="en-US" w:eastAsia="en-US"/>
                        </w:rPr>
                        <w:t xml:space="preserve">. A working group was established at ENOC’s 2020 Annual General Assembly meeting to agree on the values and standards that should be upheld by ENOC members at all times along with a process for addressing situations where consensus cannot be reached. This online session was the occasion to discuss the first draft of </w:t>
                      </w:r>
                      <w:r w:rsidRPr="00A21D1E">
                        <w:rPr>
                          <w:rFonts w:ascii="Helvetica" w:hAnsi="Helvetica" w:cs="Helvetica"/>
                          <w:b/>
                          <w:sz w:val="20"/>
                          <w:szCs w:val="20"/>
                          <w:lang w:val="en-US" w:eastAsia="en-US"/>
                        </w:rPr>
                        <w:t>ENOC Standards and Values</w:t>
                      </w:r>
                      <w:r w:rsidRPr="00A21D1E">
                        <w:rPr>
                          <w:rFonts w:ascii="Helvetica" w:hAnsi="Helvetica" w:cs="Helvetica"/>
                          <w:sz w:val="20"/>
                          <w:szCs w:val="20"/>
                          <w:lang w:val="en-US" w:eastAsia="en-US"/>
                        </w:rPr>
                        <w:t xml:space="preserve"> prepared by the Working Group led by the Ombudsman for Children Ireland.</w:t>
                      </w:r>
                      <w:r w:rsidR="00ED4DD3" w:rsidRPr="00A21D1E">
                        <w:rPr>
                          <w:rFonts w:ascii="Helvetica" w:hAnsi="Helvetica" w:cs="Helvetica"/>
                          <w:sz w:val="20"/>
                          <w:szCs w:val="20"/>
                          <w:lang w:val="en-US" w:eastAsia="en-US"/>
                        </w:rPr>
                        <w:t xml:space="preserve"> Find more information </w:t>
                      </w:r>
                      <w:hyperlink r:id="rId17" w:history="1">
                        <w:r w:rsidR="00ED4DD3" w:rsidRPr="00A21D1E">
                          <w:rPr>
                            <w:rStyle w:val="Hyperlink"/>
                            <w:rFonts w:ascii="Helvetica" w:hAnsi="Helvetica" w:cs="Helvetica"/>
                            <w:sz w:val="20"/>
                            <w:szCs w:val="20"/>
                            <w:lang w:val="en-US" w:eastAsia="en-US"/>
                          </w:rPr>
                          <w:t>here</w:t>
                        </w:r>
                      </w:hyperlink>
                      <w:r w:rsidR="00ED4DD3" w:rsidRPr="00A21D1E">
                        <w:rPr>
                          <w:rFonts w:ascii="Helvetica" w:hAnsi="Helvetica" w:cs="Helvetica"/>
                          <w:sz w:val="20"/>
                          <w:szCs w:val="20"/>
                          <w:lang w:val="en-US" w:eastAsia="en-US"/>
                        </w:rPr>
                        <w:t xml:space="preserve">. </w:t>
                      </w:r>
                    </w:p>
                    <w:p w:rsidR="00ED4DD3" w:rsidRPr="00ED4DD3" w:rsidRDefault="00ED4DD3" w:rsidP="00ED4DD3">
                      <w:pPr>
                        <w:pStyle w:val="NormalWeb"/>
                        <w:spacing w:before="0" w:beforeAutospacing="0" w:after="120" w:afterAutospacing="0"/>
                        <w:jc w:val="both"/>
                        <w:rPr>
                          <w:rFonts w:ascii="Tahoma" w:hAnsi="Tahoma" w:cs="Tahoma"/>
                          <w:sz w:val="20"/>
                          <w:szCs w:val="20"/>
                          <w:lang w:val="en-US" w:eastAsia="en-US"/>
                        </w:rPr>
                      </w:pPr>
                    </w:p>
                    <w:p w:rsidR="00AF2019" w:rsidRDefault="00AF2019" w:rsidP="003F50D6">
                      <w:pPr>
                        <w:pStyle w:val="ListParagraph"/>
                        <w:numPr>
                          <w:ilvl w:val="0"/>
                          <w:numId w:val="3"/>
                        </w:numPr>
                        <w:spacing w:after="0"/>
                        <w:jc w:val="both"/>
                        <w:rPr>
                          <w:rFonts w:ascii="Quenda Medium" w:hAnsi="Quenda Medium"/>
                          <w:b/>
                          <w:color w:val="990033"/>
                          <w:lang w:val="en-US"/>
                        </w:rPr>
                      </w:pPr>
                      <w:r w:rsidRPr="000F4098">
                        <w:rPr>
                          <w:rFonts w:ascii="Quenda Medium" w:hAnsi="Quenda Medium"/>
                          <w:b/>
                          <w:color w:val="990033"/>
                          <w:lang w:val="en-US"/>
                        </w:rPr>
                        <w:t>Update on European and International activities in the C</w:t>
                      </w:r>
                      <w:r w:rsidR="0000522F">
                        <w:rPr>
                          <w:rFonts w:ascii="Quenda Medium" w:hAnsi="Quenda Medium"/>
                          <w:b/>
                          <w:color w:val="990033"/>
                          <w:lang w:val="en-US"/>
                        </w:rPr>
                        <w:t xml:space="preserve">hildren’s </w:t>
                      </w:r>
                      <w:r w:rsidRPr="000F4098">
                        <w:rPr>
                          <w:rFonts w:ascii="Quenda Medium" w:hAnsi="Quenda Medium"/>
                          <w:b/>
                          <w:color w:val="990033"/>
                          <w:lang w:val="en-US"/>
                        </w:rPr>
                        <w:t>R</w:t>
                      </w:r>
                      <w:r w:rsidR="0000522F">
                        <w:rPr>
                          <w:rFonts w:ascii="Quenda Medium" w:hAnsi="Quenda Medium"/>
                          <w:b/>
                          <w:color w:val="990033"/>
                          <w:lang w:val="en-US"/>
                        </w:rPr>
                        <w:t>ights</w:t>
                      </w:r>
                      <w:r w:rsidRPr="000F4098">
                        <w:rPr>
                          <w:rFonts w:ascii="Quenda Medium" w:hAnsi="Quenda Medium"/>
                          <w:b/>
                          <w:color w:val="990033"/>
                          <w:lang w:val="en-US"/>
                        </w:rPr>
                        <w:t xml:space="preserve"> field</w:t>
                      </w:r>
                    </w:p>
                    <w:p w:rsidR="003F50D6" w:rsidRPr="003F50D6" w:rsidRDefault="003F50D6" w:rsidP="009B00DE">
                      <w:pPr>
                        <w:spacing w:after="120"/>
                        <w:jc w:val="both"/>
                        <w:rPr>
                          <w:rFonts w:ascii="Quenda Medium" w:hAnsi="Quenda Medium"/>
                          <w:b/>
                          <w:color w:val="990033"/>
                          <w:lang w:val="en-US"/>
                        </w:rPr>
                      </w:pPr>
                    </w:p>
                    <w:p w:rsidR="00ED4DD3" w:rsidRPr="00ED4DD3" w:rsidRDefault="00ED4DD3" w:rsidP="00ED4DD3">
                      <w:pPr>
                        <w:spacing w:after="200" w:line="276" w:lineRule="auto"/>
                        <w:jc w:val="center"/>
                        <w:rPr>
                          <w:rFonts w:ascii="Helvetica" w:hAnsi="Helvetica" w:cs="Helvetica"/>
                          <w:b/>
                          <w:sz w:val="20"/>
                          <w:szCs w:val="20"/>
                          <w:lang w:val="en-US"/>
                        </w:rPr>
                      </w:pPr>
                      <w:r w:rsidRPr="00ED4DD3">
                        <w:rPr>
                          <w:rFonts w:ascii="Helvetica" w:hAnsi="Helvetica" w:cs="Helvetica"/>
                          <w:b/>
                          <w:sz w:val="20"/>
                          <w:szCs w:val="20"/>
                          <w:lang w:val="en-US"/>
                        </w:rPr>
                        <w:t>Presentation of ENOC’s work on CRIA at the JURI workshop on Mainstreaming Children’s Rights in the EU legislation</w:t>
                      </w:r>
                    </w:p>
                    <w:p w:rsidR="00A21D1E" w:rsidRDefault="00A21D1E" w:rsidP="009B00DE">
                      <w:pPr>
                        <w:shd w:val="clear" w:color="auto" w:fill="FFFFFF"/>
                        <w:spacing w:after="0" w:line="240" w:lineRule="auto"/>
                        <w:jc w:val="both"/>
                        <w:rPr>
                          <w:rFonts w:ascii="Helvetica" w:eastAsia="Times New Roman" w:hAnsi="Helvetica" w:cs="Helvetica"/>
                          <w:sz w:val="20"/>
                          <w:szCs w:val="20"/>
                          <w:lang w:val="en-US"/>
                        </w:rPr>
                      </w:pPr>
                      <w:r w:rsidRPr="00A21D1E">
                        <w:rPr>
                          <w:rFonts w:ascii="Helvetica" w:eastAsia="Times New Roman" w:hAnsi="Helvetica" w:cs="Helvetica"/>
                          <w:sz w:val="20"/>
                          <w:szCs w:val="20"/>
                          <w:lang w:val="en-US"/>
                        </w:rPr>
                        <w:t xml:space="preserve">On 26 May 2021, the Policy Department for Citizens Rights and Constitutional Affairs of the European Parliament </w:t>
                      </w:r>
                      <w:proofErr w:type="spellStart"/>
                      <w:r w:rsidRPr="00A21D1E">
                        <w:rPr>
                          <w:rFonts w:ascii="Helvetica" w:eastAsia="Times New Roman" w:hAnsi="Helvetica" w:cs="Helvetica"/>
                          <w:sz w:val="20"/>
                          <w:szCs w:val="20"/>
                          <w:lang w:val="en-US"/>
                        </w:rPr>
                        <w:t>organised</w:t>
                      </w:r>
                      <w:proofErr w:type="spellEnd"/>
                      <w:r w:rsidRPr="00A21D1E">
                        <w:rPr>
                          <w:rFonts w:ascii="Helvetica" w:eastAsia="Times New Roman" w:hAnsi="Helvetica" w:cs="Helvetica"/>
                          <w:sz w:val="20"/>
                          <w:szCs w:val="20"/>
                          <w:lang w:val="en-US"/>
                        </w:rPr>
                        <w:t xml:space="preserve"> a workshop on "Mainstreaming children's rights in the EU legislation under the Better Regulation Agenda" for the JURI Committee, in the presence of the EP Coordinator for Children's Rights, </w:t>
                      </w:r>
                      <w:r w:rsidRPr="00A21D1E">
                        <w:rPr>
                          <w:rFonts w:ascii="Helvetica" w:eastAsia="Times New Roman" w:hAnsi="Helvetica" w:cs="Helvetica"/>
                          <w:b/>
                          <w:sz w:val="20"/>
                          <w:szCs w:val="20"/>
                          <w:lang w:val="en-US"/>
                        </w:rPr>
                        <w:t xml:space="preserve">Ms. Ewa </w:t>
                      </w:r>
                      <w:proofErr w:type="spellStart"/>
                      <w:r w:rsidRPr="00A21D1E">
                        <w:rPr>
                          <w:rFonts w:ascii="Helvetica" w:eastAsia="Times New Roman" w:hAnsi="Helvetica" w:cs="Helvetica"/>
                          <w:b/>
                          <w:sz w:val="20"/>
                          <w:szCs w:val="20"/>
                          <w:lang w:val="en-US"/>
                        </w:rPr>
                        <w:t>Kopacz</w:t>
                      </w:r>
                      <w:proofErr w:type="spellEnd"/>
                      <w:r w:rsidRPr="00A21D1E">
                        <w:rPr>
                          <w:rFonts w:ascii="Helvetica" w:eastAsia="Times New Roman" w:hAnsi="Helvetica" w:cs="Helvetica"/>
                          <w:sz w:val="20"/>
                          <w:szCs w:val="20"/>
                          <w:lang w:val="en-US"/>
                        </w:rPr>
                        <w:t xml:space="preserve">. The aim of the workshop was to explore the possibility to embed in the existing rules and guidelines of impact assessment for new and reviewed legislative proposals, a "child rights" test. As all EU legislation may influence directly or indirectly the lives and wellbeing of </w:t>
                      </w:r>
                      <w:r w:rsidR="00CE4B60">
                        <w:rPr>
                          <w:rFonts w:ascii="Helvetica" w:eastAsia="Times New Roman" w:hAnsi="Helvetica" w:cs="Helvetica"/>
                          <w:sz w:val="20"/>
                          <w:szCs w:val="20"/>
                          <w:lang w:val="en-US"/>
                        </w:rPr>
                        <w:t>Europe’s</w:t>
                      </w:r>
                      <w:r w:rsidR="00CE4B60" w:rsidRPr="00A21D1E">
                        <w:rPr>
                          <w:rFonts w:ascii="Helvetica" w:eastAsia="Times New Roman" w:hAnsi="Helvetica" w:cs="Helvetica"/>
                          <w:sz w:val="20"/>
                          <w:szCs w:val="20"/>
                          <w:lang w:val="en-US"/>
                        </w:rPr>
                        <w:t xml:space="preserve"> </w:t>
                      </w:r>
                      <w:r w:rsidRPr="00A21D1E">
                        <w:rPr>
                          <w:rFonts w:ascii="Helvetica" w:eastAsia="Times New Roman" w:hAnsi="Helvetica" w:cs="Helvetica"/>
                          <w:sz w:val="20"/>
                          <w:szCs w:val="20"/>
                          <w:lang w:val="en-US"/>
                        </w:rPr>
                        <w:t xml:space="preserve">youngest citizens, such a tool could help lawmakers to identify and ensure measures that will promote and protect the rights of the child as guaranteed by EU and International law. The workshop also examined how children's right to participate in the EU decision-making process can be put in practice. </w:t>
                      </w:r>
                      <w:r w:rsidRPr="00A21D1E">
                        <w:rPr>
                          <w:rFonts w:ascii="Helvetica" w:eastAsia="Times New Roman" w:hAnsi="Helvetica" w:cs="Helvetica"/>
                          <w:b/>
                          <w:sz w:val="20"/>
                          <w:szCs w:val="20"/>
                          <w:lang w:val="en-US"/>
                        </w:rPr>
                        <w:t>Bruce Adamson, ENOC Chair</w:t>
                      </w:r>
                      <w:r w:rsidRPr="00A21D1E">
                        <w:rPr>
                          <w:rFonts w:ascii="Helvetica" w:eastAsia="Times New Roman" w:hAnsi="Helvetica" w:cs="Helvetica"/>
                          <w:sz w:val="20"/>
                          <w:szCs w:val="20"/>
                          <w:lang w:val="en-US"/>
                        </w:rPr>
                        <w:t xml:space="preserve">, participated in this event and presented ENOC’s work in the field of child rights impact assessment (CRIA). Experts from the European Commission were present as well to outline the current elements of the better regulation agenda that include child rights perspective in EU legislation. Find more information </w:t>
                      </w:r>
                      <w:hyperlink r:id="rId18" w:history="1">
                        <w:r w:rsidRPr="00A21D1E">
                          <w:rPr>
                            <w:rFonts w:ascii="Helvetica" w:eastAsia="Times New Roman" w:hAnsi="Helvetica" w:cs="Helvetica"/>
                            <w:color w:val="0000FF"/>
                            <w:sz w:val="20"/>
                            <w:szCs w:val="20"/>
                            <w:u w:val="single"/>
                            <w:lang w:val="en-US"/>
                          </w:rPr>
                          <w:t>here</w:t>
                        </w:r>
                      </w:hyperlink>
                      <w:r w:rsidRPr="00A21D1E">
                        <w:rPr>
                          <w:rFonts w:ascii="Helvetica" w:eastAsia="Times New Roman" w:hAnsi="Helvetica" w:cs="Helvetica"/>
                          <w:sz w:val="20"/>
                          <w:szCs w:val="20"/>
                          <w:lang w:val="en-US"/>
                        </w:rPr>
                        <w:t xml:space="preserve">. </w:t>
                      </w:r>
                    </w:p>
                    <w:p w:rsidR="009B00DE" w:rsidRPr="00A21D1E" w:rsidRDefault="009B00DE" w:rsidP="009B00DE">
                      <w:pPr>
                        <w:shd w:val="clear" w:color="auto" w:fill="FFFFFF"/>
                        <w:spacing w:after="0" w:line="240" w:lineRule="auto"/>
                        <w:jc w:val="both"/>
                        <w:rPr>
                          <w:rFonts w:ascii="Helvetica" w:eastAsia="Times New Roman" w:hAnsi="Helvetica" w:cs="Helvetica"/>
                          <w:sz w:val="20"/>
                          <w:szCs w:val="20"/>
                          <w:lang w:val="en-US"/>
                        </w:rPr>
                      </w:pPr>
                    </w:p>
                    <w:p w:rsidR="00A21D1E" w:rsidRPr="00A21D1E" w:rsidRDefault="00A21D1E" w:rsidP="00A21D1E">
                      <w:pPr>
                        <w:spacing w:after="200"/>
                        <w:jc w:val="center"/>
                        <w:rPr>
                          <w:rFonts w:ascii="Helvetica" w:hAnsi="Helvetica" w:cs="Helvetica"/>
                          <w:b/>
                          <w:sz w:val="20"/>
                          <w:szCs w:val="20"/>
                          <w:lang w:val="en-US"/>
                        </w:rPr>
                      </w:pPr>
                      <w:r w:rsidRPr="00A21D1E">
                        <w:rPr>
                          <w:rFonts w:ascii="Helvetica" w:hAnsi="Helvetica" w:cs="Helvetica"/>
                          <w:b/>
                          <w:sz w:val="20"/>
                          <w:szCs w:val="20"/>
                          <w:lang w:val="en-US"/>
                        </w:rPr>
                        <w:t>Plenary session of the CDENF dedicated to the review of the Draft Strategy for the Rights of the Child, 14-15 June 2021</w:t>
                      </w:r>
                    </w:p>
                    <w:p w:rsidR="00A21D1E" w:rsidRPr="009B00DE" w:rsidRDefault="00A21D1E" w:rsidP="009B00DE">
                      <w:pPr>
                        <w:pStyle w:val="NormalWeb"/>
                        <w:spacing w:before="0" w:beforeAutospacing="0" w:after="0" w:afterAutospacing="0"/>
                        <w:jc w:val="both"/>
                        <w:rPr>
                          <w:rFonts w:ascii="Helvetica" w:hAnsi="Helvetica" w:cs="Helvetica"/>
                          <w:sz w:val="20"/>
                          <w:szCs w:val="20"/>
                          <w:lang w:val="en-US" w:eastAsia="en-US"/>
                        </w:rPr>
                      </w:pPr>
                      <w:r w:rsidRPr="009B00DE">
                        <w:rPr>
                          <w:rFonts w:ascii="Helvetica" w:hAnsi="Helvetica" w:cs="Helvetica"/>
                          <w:sz w:val="20"/>
                          <w:szCs w:val="20"/>
                          <w:lang w:val="en-US" w:eastAsia="en-US"/>
                        </w:rPr>
                        <w:t xml:space="preserve">The Steering Committee for the Rights of the Child (CDENF) held a plenary session dedicated to the review of the Draft Strategy for the Rights of the Child (2022-2027) in an online format on 14 and 15 June 2021 with </w:t>
                      </w:r>
                      <w:proofErr w:type="spellStart"/>
                      <w:r w:rsidRPr="009B00DE">
                        <w:rPr>
                          <w:rFonts w:ascii="Helvetica" w:hAnsi="Helvetica" w:cs="Helvetica"/>
                          <w:sz w:val="20"/>
                          <w:szCs w:val="20"/>
                          <w:lang w:val="en-US" w:eastAsia="en-US"/>
                        </w:rPr>
                        <w:t>Ms</w:t>
                      </w:r>
                      <w:proofErr w:type="spellEnd"/>
                      <w:r w:rsidRPr="009B00DE">
                        <w:rPr>
                          <w:rFonts w:ascii="Helvetica" w:hAnsi="Helvetica" w:cs="Helvetica"/>
                          <w:sz w:val="20"/>
                          <w:szCs w:val="20"/>
                          <w:lang w:val="en-US" w:eastAsia="en-US"/>
                        </w:rPr>
                        <w:t xml:space="preserve"> Maria-</w:t>
                      </w:r>
                      <w:proofErr w:type="spellStart"/>
                      <w:r w:rsidRPr="009B00DE">
                        <w:rPr>
                          <w:rFonts w:ascii="Helvetica" w:hAnsi="Helvetica" w:cs="Helvetica"/>
                          <w:sz w:val="20"/>
                          <w:szCs w:val="20"/>
                          <w:lang w:val="en-US" w:eastAsia="en-US"/>
                        </w:rPr>
                        <w:t>Andriani</w:t>
                      </w:r>
                      <w:proofErr w:type="spellEnd"/>
                      <w:r w:rsidRPr="009B00DE">
                        <w:rPr>
                          <w:rFonts w:ascii="Helvetica" w:hAnsi="Helvetica" w:cs="Helvetica"/>
                          <w:sz w:val="20"/>
                          <w:szCs w:val="20"/>
                          <w:lang w:val="en-US" w:eastAsia="en-US"/>
                        </w:rPr>
                        <w:t xml:space="preserve"> </w:t>
                      </w:r>
                      <w:proofErr w:type="spellStart"/>
                      <w:r w:rsidRPr="009B00DE">
                        <w:rPr>
                          <w:rFonts w:ascii="Helvetica" w:hAnsi="Helvetica" w:cs="Helvetica"/>
                          <w:sz w:val="20"/>
                          <w:szCs w:val="20"/>
                          <w:lang w:val="en-US" w:eastAsia="en-US"/>
                        </w:rPr>
                        <w:t>Kostopoulou</w:t>
                      </w:r>
                      <w:proofErr w:type="spellEnd"/>
                      <w:r w:rsidRPr="009B00DE">
                        <w:rPr>
                          <w:rFonts w:ascii="Helvetica" w:hAnsi="Helvetica" w:cs="Helvetica"/>
                          <w:sz w:val="20"/>
                          <w:szCs w:val="20"/>
                          <w:lang w:val="en-US" w:eastAsia="en-US"/>
                        </w:rPr>
                        <w:t xml:space="preserve"> (Greece) in the Chair. The Steering Committee pursued the examination and revision of the draft Strategy during this session. Read more </w:t>
                      </w:r>
                      <w:hyperlink r:id="rId19" w:anchor="{%2262825882%22:[5]}" w:history="1">
                        <w:r w:rsidRPr="009B00DE">
                          <w:rPr>
                            <w:rStyle w:val="Hyperlink"/>
                            <w:rFonts w:ascii="Helvetica" w:hAnsi="Helvetica" w:cs="Helvetica"/>
                            <w:sz w:val="20"/>
                            <w:szCs w:val="20"/>
                            <w:lang w:val="en-US" w:eastAsia="en-US"/>
                          </w:rPr>
                          <w:t>here</w:t>
                        </w:r>
                      </w:hyperlink>
                      <w:r w:rsidRPr="009B00DE">
                        <w:rPr>
                          <w:rFonts w:ascii="Helvetica" w:hAnsi="Helvetica" w:cs="Helvetica"/>
                          <w:sz w:val="20"/>
                          <w:szCs w:val="20"/>
                          <w:lang w:val="en-US" w:eastAsia="en-US"/>
                        </w:rPr>
                        <w:t xml:space="preserve">. </w:t>
                      </w:r>
                    </w:p>
                    <w:p w:rsidR="009B00DE" w:rsidRDefault="009B00DE" w:rsidP="009B00DE">
                      <w:pPr>
                        <w:pStyle w:val="NormalWeb"/>
                        <w:spacing w:before="0" w:beforeAutospacing="0" w:after="0" w:afterAutospacing="0"/>
                        <w:jc w:val="both"/>
                        <w:rPr>
                          <w:rFonts w:ascii="Tahoma" w:hAnsi="Tahoma" w:cs="Tahoma"/>
                          <w:sz w:val="20"/>
                          <w:szCs w:val="20"/>
                          <w:lang w:val="en-US" w:eastAsia="en-US"/>
                        </w:rPr>
                      </w:pPr>
                    </w:p>
                    <w:p w:rsidR="009B00DE" w:rsidRPr="009B00DE" w:rsidRDefault="009B00DE" w:rsidP="009B00DE">
                      <w:pPr>
                        <w:pStyle w:val="NormalWeb"/>
                        <w:spacing w:before="0" w:beforeAutospacing="0" w:after="120" w:afterAutospacing="0"/>
                        <w:jc w:val="center"/>
                        <w:rPr>
                          <w:rFonts w:ascii="Helvetica" w:hAnsi="Helvetica" w:cs="Helvetica"/>
                          <w:b/>
                          <w:sz w:val="20"/>
                          <w:szCs w:val="20"/>
                          <w:lang w:val="en-US" w:eastAsia="en-US"/>
                        </w:rPr>
                      </w:pPr>
                      <w:r w:rsidRPr="009B00DE">
                        <w:rPr>
                          <w:rFonts w:ascii="Helvetica" w:hAnsi="Helvetica" w:cs="Helvetica"/>
                          <w:b/>
                          <w:sz w:val="20"/>
                          <w:szCs w:val="20"/>
                          <w:lang w:val="en-US" w:eastAsia="en-US"/>
                        </w:rPr>
                        <w:t>Adoption of the European Child Guarantee</w:t>
                      </w:r>
                      <w:r w:rsidR="00410969">
                        <w:rPr>
                          <w:rFonts w:ascii="Helvetica" w:hAnsi="Helvetica" w:cs="Helvetica"/>
                          <w:b/>
                          <w:sz w:val="20"/>
                          <w:szCs w:val="20"/>
                          <w:lang w:val="en-US" w:eastAsia="en-US"/>
                        </w:rPr>
                        <w:t>, 14 June 2021</w:t>
                      </w:r>
                    </w:p>
                    <w:p w:rsidR="009B00DE" w:rsidRDefault="009B00DE" w:rsidP="009B00DE">
                      <w:pPr>
                        <w:pStyle w:val="NormalWeb"/>
                        <w:spacing w:before="0" w:beforeAutospacing="0" w:after="0" w:afterAutospacing="0"/>
                        <w:jc w:val="both"/>
                        <w:rPr>
                          <w:rFonts w:ascii="Helvetica" w:hAnsi="Helvetica" w:cs="Helvetica"/>
                          <w:sz w:val="20"/>
                          <w:szCs w:val="20"/>
                          <w:lang w:val="en-US" w:eastAsia="en-US"/>
                        </w:rPr>
                      </w:pPr>
                      <w:r w:rsidRPr="009B00DE">
                        <w:rPr>
                          <w:rFonts w:ascii="Helvetica" w:hAnsi="Helvetica" w:cs="Helvetica"/>
                          <w:sz w:val="20"/>
                          <w:szCs w:val="20"/>
                          <w:lang w:val="en-US" w:eastAsia="en-US"/>
                        </w:rPr>
                        <w:t xml:space="preserve">The Employment, Social Policy, Health and Consumer Affairs Council (EPSCO) adopted the Commission proposal on establishing a European Child Guarantee on 14 June 2021. The objective of the European Child Guarantee is to prevent and combat social exclusion by guaranteeing the access of children in need, at risk of poverty or social exclusion, to a set of key services: early childhood education and care, education, healthcare, nutrition, housing. Learn more </w:t>
                      </w:r>
                      <w:hyperlink r:id="rId20" w:history="1">
                        <w:r w:rsidRPr="009B00DE">
                          <w:rPr>
                            <w:rStyle w:val="Hyperlink"/>
                            <w:rFonts w:ascii="Helvetica" w:hAnsi="Helvetica" w:cs="Helvetica"/>
                            <w:sz w:val="20"/>
                            <w:szCs w:val="20"/>
                            <w:lang w:val="en-US" w:eastAsia="en-US"/>
                          </w:rPr>
                          <w:t>here</w:t>
                        </w:r>
                      </w:hyperlink>
                      <w:r w:rsidRPr="009B00DE">
                        <w:rPr>
                          <w:rFonts w:ascii="Helvetica" w:hAnsi="Helvetica" w:cs="Helvetica"/>
                          <w:sz w:val="20"/>
                          <w:szCs w:val="20"/>
                          <w:lang w:val="en-US" w:eastAsia="en-US"/>
                        </w:rPr>
                        <w:t xml:space="preserve">. </w:t>
                      </w:r>
                    </w:p>
                    <w:p w:rsidR="009B00DE" w:rsidRPr="009B00DE" w:rsidRDefault="009B00DE" w:rsidP="009B00DE">
                      <w:pPr>
                        <w:pStyle w:val="NormalWeb"/>
                        <w:spacing w:before="0" w:beforeAutospacing="0" w:after="0" w:afterAutospacing="0"/>
                        <w:jc w:val="both"/>
                        <w:rPr>
                          <w:rFonts w:ascii="Helvetica" w:hAnsi="Helvetica" w:cs="Helvetica"/>
                          <w:sz w:val="20"/>
                          <w:szCs w:val="20"/>
                          <w:lang w:val="en-US" w:eastAsia="en-US"/>
                        </w:rPr>
                      </w:pPr>
                    </w:p>
                    <w:p w:rsidR="008C4184" w:rsidRDefault="009B00DE" w:rsidP="009B00DE">
                      <w:pPr>
                        <w:jc w:val="center"/>
                        <w:rPr>
                          <w:rFonts w:ascii="Helvetica" w:eastAsia="Times New Roman" w:hAnsi="Helvetica" w:cs="Helvetica"/>
                          <w:b/>
                          <w:sz w:val="20"/>
                          <w:szCs w:val="20"/>
                          <w:lang w:val="en-US"/>
                        </w:rPr>
                      </w:pPr>
                      <w:r w:rsidRPr="009B00DE">
                        <w:rPr>
                          <w:rFonts w:ascii="Helvetica" w:eastAsia="Times New Roman" w:hAnsi="Helvetica" w:cs="Helvetica"/>
                          <w:b/>
                          <w:sz w:val="20"/>
                          <w:szCs w:val="20"/>
                          <w:lang w:val="en-US"/>
                        </w:rPr>
                        <w:t>New Human Rights Comment by the Council of Europe Commissioner for Human Rights “Boosting child and youth participation – from voice to choice”</w:t>
                      </w:r>
                    </w:p>
                    <w:p w:rsidR="009B00DE" w:rsidRPr="009B00DE" w:rsidRDefault="009B00DE" w:rsidP="009B00DE">
                      <w:pPr>
                        <w:jc w:val="both"/>
                        <w:rPr>
                          <w:rFonts w:ascii="Helvetica" w:eastAsia="Times New Roman" w:hAnsi="Helvetica" w:cs="Helvetica"/>
                          <w:b/>
                          <w:sz w:val="20"/>
                          <w:szCs w:val="20"/>
                          <w:lang w:val="en-US"/>
                        </w:rPr>
                      </w:pPr>
                      <w:r>
                        <w:rPr>
                          <w:rFonts w:ascii="Tahoma" w:hAnsi="Tahoma" w:cs="Tahoma"/>
                          <w:sz w:val="20"/>
                          <w:szCs w:val="20"/>
                          <w:lang w:val="en-US"/>
                        </w:rPr>
                        <w:t xml:space="preserve">The Council of Europe Commissioner for Human Rights, </w:t>
                      </w:r>
                      <w:proofErr w:type="spellStart"/>
                      <w:r w:rsidRPr="00410969">
                        <w:rPr>
                          <w:rFonts w:ascii="Tahoma" w:eastAsia="Times New Roman" w:hAnsi="Tahoma" w:cs="Tahoma"/>
                          <w:b/>
                          <w:sz w:val="20"/>
                          <w:szCs w:val="20"/>
                          <w:lang w:val="en-US"/>
                        </w:rPr>
                        <w:t>Dunja</w:t>
                      </w:r>
                      <w:proofErr w:type="spellEnd"/>
                      <w:r w:rsidRPr="00410969">
                        <w:rPr>
                          <w:rFonts w:ascii="Tahoma" w:eastAsia="Times New Roman" w:hAnsi="Tahoma" w:cs="Tahoma"/>
                          <w:b/>
                          <w:sz w:val="20"/>
                          <w:szCs w:val="20"/>
                          <w:lang w:val="en-US"/>
                        </w:rPr>
                        <w:t xml:space="preserve"> </w:t>
                      </w:r>
                      <w:proofErr w:type="spellStart"/>
                      <w:r w:rsidRPr="00410969">
                        <w:rPr>
                          <w:rFonts w:ascii="Tahoma" w:eastAsia="Times New Roman" w:hAnsi="Tahoma" w:cs="Tahoma"/>
                          <w:b/>
                          <w:sz w:val="20"/>
                          <w:szCs w:val="20"/>
                          <w:lang w:val="en-US"/>
                        </w:rPr>
                        <w:t>Mijatović</w:t>
                      </w:r>
                      <w:proofErr w:type="spellEnd"/>
                      <w:r>
                        <w:rPr>
                          <w:rFonts w:ascii="Tahoma" w:eastAsia="Times New Roman" w:hAnsi="Tahoma" w:cs="Tahoma"/>
                          <w:sz w:val="20"/>
                          <w:szCs w:val="20"/>
                          <w:lang w:val="en-US"/>
                        </w:rPr>
                        <w:t xml:space="preserve"> released a new </w:t>
                      </w:r>
                      <w:r>
                        <w:rPr>
                          <w:rFonts w:ascii="Tahoma" w:hAnsi="Tahoma" w:cs="Tahoma"/>
                          <w:sz w:val="20"/>
                          <w:szCs w:val="20"/>
                          <w:lang w:val="en-US"/>
                        </w:rPr>
                        <w:t xml:space="preserve">Human Rights Comment on child participation called “Boosting child and youth participation – from voice to choice”. </w:t>
                      </w:r>
                      <w:r w:rsidRPr="009B00DE">
                        <w:rPr>
                          <w:rFonts w:ascii="Tahoma" w:hAnsi="Tahoma" w:cs="Tahoma"/>
                          <w:sz w:val="20"/>
                          <w:szCs w:val="20"/>
                          <w:lang w:val="en-US"/>
                        </w:rPr>
                        <w:t xml:space="preserve">This Comment stresses that children’s concerns were </w:t>
                      </w:r>
                      <w:r w:rsidR="00410969">
                        <w:rPr>
                          <w:rFonts w:ascii="Tahoma" w:hAnsi="Tahoma" w:cs="Tahoma"/>
                          <w:sz w:val="20"/>
                          <w:szCs w:val="20"/>
                          <w:lang w:val="en-US"/>
                        </w:rPr>
                        <w:t>neglected</w:t>
                      </w:r>
                    </w:p>
                  </w:txbxContent>
                </v:textbox>
              </v:shape>
            </w:pict>
          </mc:Fallback>
        </mc:AlternateContent>
      </w:r>
      <w:r w:rsidR="003F50D6">
        <w:rPr>
          <w:noProof/>
          <w:lang w:eastAsia="fr-FR"/>
        </w:rPr>
        <mc:AlternateContent>
          <mc:Choice Requires="wps">
            <w:drawing>
              <wp:anchor distT="0" distB="0" distL="114300" distR="114300" simplePos="0" relativeHeight="251673600" behindDoc="0" locked="0" layoutInCell="1" allowOverlap="1" wp14:anchorId="367C6DA5" wp14:editId="5E872F40">
                <wp:simplePos x="0" y="0"/>
                <wp:positionH relativeFrom="column">
                  <wp:posOffset>3519805</wp:posOffset>
                </wp:positionH>
                <wp:positionV relativeFrom="paragraph">
                  <wp:posOffset>-175895</wp:posOffset>
                </wp:positionV>
                <wp:extent cx="2896235" cy="238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896235" cy="238125"/>
                        </a:xfrm>
                        <a:prstGeom prst="rect">
                          <a:avLst/>
                        </a:prstGeom>
                        <a:solidFill>
                          <a:srgbClr val="99003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9" w:rsidRPr="002E0D09" w:rsidRDefault="00AF2019" w:rsidP="003F50D6">
                            <w:pPr>
                              <w:pStyle w:val="Heading1"/>
                              <w:rPr>
                                <w:rFonts w:ascii="Quenda Medium" w:eastAsiaTheme="minorHAnsi" w:hAnsi="Quenda Medium" w:cs="Calibri"/>
                                <w:bCs w:val="0"/>
                                <w:color w:val="FFFFFF" w:themeColor="background1"/>
                                <w:kern w:val="0"/>
                                <w:sz w:val="22"/>
                                <w:szCs w:val="22"/>
                                <w:lang w:val="en-US" w:eastAsia="en-US"/>
                              </w:rPr>
                            </w:pPr>
                            <w:r w:rsidRPr="002E0D09">
                              <w:rPr>
                                <w:rFonts w:ascii="Quenda Medium" w:eastAsiaTheme="minorHAnsi" w:hAnsi="Quenda Medium" w:cs="Calibri"/>
                                <w:bCs w:val="0"/>
                                <w:color w:val="FFFFFF" w:themeColor="background1"/>
                                <w:kern w:val="0"/>
                                <w:sz w:val="22"/>
                                <w:szCs w:val="22"/>
                                <w:lang w:val="en-US" w:eastAsia="en-US"/>
                              </w:rPr>
                              <w:t>Publications</w:t>
                            </w:r>
                          </w:p>
                          <w:p w:rsidR="00AF2019" w:rsidRDefault="00AF2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277.15pt;margin-top:-13.85pt;width:228.0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" fillcolor="#903" stroked="f" strokeweight=".5pt">
                <v:textbox>
                  <w:txbxContent>
                    <w:p w:rsidR="00AF2019" w:rsidRPr="002E0D09" w:rsidRDefault="00AF2019" w:rsidP="003F50D6">
                      <w:pPr>
                        <w:pStyle w:val="Heading1"/>
                        <w:rPr>
                          <w:rFonts w:ascii="Quenda Medium" w:eastAsiaTheme="minorHAnsi" w:hAnsi="Quenda Medium" w:cs="Calibri"/>
                          <w:bCs w:val="0"/>
                          <w:color w:val="FFFFFF" w:themeColor="background1"/>
                          <w:kern w:val="0"/>
                          <w:sz w:val="22"/>
                          <w:szCs w:val="22"/>
                          <w:lang w:val="en-US" w:eastAsia="en-US"/>
                        </w:rPr>
                      </w:pPr>
                      <w:r w:rsidRPr="002E0D09">
                        <w:rPr>
                          <w:rFonts w:ascii="Quenda Medium" w:eastAsiaTheme="minorHAnsi" w:hAnsi="Quenda Medium" w:cs="Calibri"/>
                          <w:bCs w:val="0"/>
                          <w:color w:val="FFFFFF" w:themeColor="background1"/>
                          <w:kern w:val="0"/>
                          <w:sz w:val="22"/>
                          <w:szCs w:val="22"/>
                          <w:lang w:val="en-US" w:eastAsia="en-US"/>
                        </w:rPr>
                        <w:t>Publications</w:t>
                      </w:r>
                    </w:p>
                    <w:p w:rsidR="00AF2019" w:rsidRDefault="00AF2019"/>
                  </w:txbxContent>
                </v:textbox>
              </v:shape>
            </w:pict>
          </mc:Fallback>
        </mc:AlternateContent>
      </w:r>
      <w:r w:rsidR="00A40CDD" w:rsidRPr="00A55036">
        <w:rPr>
          <w:noProof/>
          <w:color w:val="000000"/>
          <w:lang w:eastAsia="fr-FR"/>
        </w:rPr>
        <mc:AlternateContent>
          <mc:Choice Requires="wps">
            <w:drawing>
              <wp:anchor distT="0" distB="0" distL="457200" distR="114300" simplePos="0" relativeHeight="251672576" behindDoc="0" locked="0" layoutInCell="0" allowOverlap="1" wp14:anchorId="69661249" wp14:editId="0BD86E4A">
                <wp:simplePos x="0" y="0"/>
                <wp:positionH relativeFrom="margin">
                  <wp:posOffset>3519805</wp:posOffset>
                </wp:positionH>
                <wp:positionV relativeFrom="margin">
                  <wp:posOffset>-537845</wp:posOffset>
                </wp:positionV>
                <wp:extent cx="2896235" cy="10984230"/>
                <wp:effectExtent l="0" t="0" r="0" b="7620"/>
                <wp:wrapSquare wrapText="bothSides"/>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10984230"/>
                        </a:xfrm>
                        <a:prstGeom prst="rect">
                          <a:avLst/>
                        </a:prstGeom>
                        <a:solidFill>
                          <a:srgbClr val="C5C5C5">
                            <a:alpha val="34902"/>
                          </a:srgbClr>
                        </a:solidFill>
                        <a:extLst/>
                      </wps:spPr>
                      <wps:txbx>
                        <w:txbxContent>
                          <w:p w:rsidR="00AF2019" w:rsidRDefault="00AF2019"/>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77.15pt;margin-top:-42.35pt;width:228.05pt;height:864.9pt;z-index:251672576;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" o:allowincell="f" fillcolor="#c5c5c5" stroked="f">
                <v:fill opacity="22873f"/>
                <v:textbox inset="14.4pt,122.4pt,14.4pt,5.76pt">
                  <w:txbxContent>
                    <w:p w:rsidR="00AF2019" w:rsidRDefault="00AF2019"/>
                  </w:txbxContent>
                </v:textbox>
                <w10:wrap type="square" anchorx="margin" anchory="margin"/>
              </v:rect>
            </w:pict>
          </mc:Fallback>
        </mc:AlternateContent>
      </w:r>
    </w:p>
    <w:p w:rsidR="00A55036" w:rsidRDefault="00E5254D" w:rsidP="00800A3F">
      <w:pPr>
        <w:jc w:val="both"/>
        <w:rPr>
          <w:lang w:val="en-GB"/>
        </w:rPr>
      </w:pPr>
      <w:r>
        <w:rPr>
          <w:noProof/>
          <w:lang w:eastAsia="fr-FR"/>
        </w:rPr>
        <mc:AlternateContent>
          <mc:Choice Requires="wps">
            <w:drawing>
              <wp:anchor distT="0" distB="0" distL="114300" distR="114300" simplePos="0" relativeHeight="251674624" behindDoc="0" locked="0" layoutInCell="1" allowOverlap="1" wp14:anchorId="3A21DEA5" wp14:editId="40673968">
                <wp:simplePos x="0" y="0"/>
                <wp:positionH relativeFrom="column">
                  <wp:posOffset>3605530</wp:posOffset>
                </wp:positionH>
                <wp:positionV relativeFrom="paragraph">
                  <wp:posOffset>62865</wp:posOffset>
                </wp:positionV>
                <wp:extent cx="2762250" cy="925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0" cy="925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969" w:rsidRDefault="00410969" w:rsidP="00410969">
                            <w:pPr>
                              <w:jc w:val="center"/>
                              <w:rPr>
                                <w:b/>
                                <w:lang w:val="en-US"/>
                              </w:rPr>
                            </w:pPr>
                            <w:r w:rsidRPr="00410969">
                              <w:rPr>
                                <w:b/>
                                <w:lang w:val="en-US"/>
                              </w:rPr>
                              <w:t xml:space="preserve">Call for participants: </w:t>
                            </w:r>
                            <w:proofErr w:type="spellStart"/>
                            <w:r w:rsidRPr="00410969">
                              <w:rPr>
                                <w:b/>
                                <w:lang w:val="en-US"/>
                              </w:rPr>
                              <w:t>Compasito</w:t>
                            </w:r>
                            <w:proofErr w:type="spellEnd"/>
                            <w:r w:rsidRPr="00410969">
                              <w:rPr>
                                <w:b/>
                                <w:lang w:val="en-US"/>
                              </w:rPr>
                              <w:t xml:space="preserve"> training course for Human Rights Education with Children</w:t>
                            </w:r>
                          </w:p>
                          <w:p w:rsidR="00410969" w:rsidRDefault="00410969" w:rsidP="00410969">
                            <w:pPr>
                              <w:pStyle w:val="NormalWeb"/>
                              <w:spacing w:before="0" w:beforeAutospacing="0" w:after="120" w:afterAutospacing="0"/>
                              <w:jc w:val="both"/>
                              <w:rPr>
                                <w:rFonts w:ascii="Tahoma" w:hAnsi="Tahoma" w:cs="Tahoma"/>
                                <w:sz w:val="20"/>
                                <w:szCs w:val="20"/>
                                <w:lang w:val="en-US" w:eastAsia="en-US"/>
                              </w:rPr>
                            </w:pPr>
                            <w:r>
                              <w:rPr>
                                <w:rFonts w:ascii="Tahoma" w:hAnsi="Tahoma" w:cs="Tahoma"/>
                                <w:sz w:val="20"/>
                                <w:szCs w:val="20"/>
                                <w:lang w:val="en-US" w:eastAsia="en-US"/>
                              </w:rPr>
                              <w:t xml:space="preserve">The Council of Europe Youth Department in close cooperation with the Children’s Rights Division is launching a call for trainers, educators, activists or volunteers who would be interested in participating in the </w:t>
                            </w:r>
                            <w:proofErr w:type="spellStart"/>
                            <w:r>
                              <w:rPr>
                                <w:rFonts w:ascii="Tahoma" w:hAnsi="Tahoma" w:cs="Tahoma"/>
                                <w:sz w:val="20"/>
                                <w:szCs w:val="20"/>
                                <w:lang w:val="en-US" w:eastAsia="en-US"/>
                              </w:rPr>
                              <w:t>Compasito</w:t>
                            </w:r>
                            <w:proofErr w:type="spellEnd"/>
                            <w:r>
                              <w:rPr>
                                <w:rFonts w:ascii="Tahoma" w:hAnsi="Tahoma" w:cs="Tahoma"/>
                                <w:sz w:val="20"/>
                                <w:szCs w:val="20"/>
                                <w:lang w:val="en-US" w:eastAsia="en-US"/>
                              </w:rPr>
                              <w:t xml:space="preserve"> training course for Human rights education with Children, to take place at the European Youth Centre Budapest on 17-24 October 2021. </w:t>
                            </w:r>
                            <w:r w:rsidRPr="00601A3B">
                              <w:rPr>
                                <w:rFonts w:ascii="Tahoma" w:hAnsi="Tahoma" w:cs="Tahoma"/>
                                <w:sz w:val="20"/>
                                <w:szCs w:val="20"/>
                                <w:lang w:val="en-US" w:eastAsia="en-US"/>
                              </w:rPr>
                              <w:t xml:space="preserve">By bringing together young educators, activists, and multipliers, the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 xml:space="preserve"> training course aims to motivate and develop the capacity to implement training or education activities on human rights education. It is targeted towards those who work </w:t>
                            </w:r>
                            <w:r w:rsidR="00CE4B60">
                              <w:rPr>
                                <w:rFonts w:ascii="Tahoma" w:hAnsi="Tahoma" w:cs="Tahoma"/>
                                <w:sz w:val="20"/>
                                <w:szCs w:val="20"/>
                                <w:lang w:val="en-US" w:eastAsia="en-US"/>
                              </w:rPr>
                              <w:t xml:space="preserve">in the field of </w:t>
                            </w:r>
                            <w:r w:rsidRPr="00601A3B">
                              <w:rPr>
                                <w:rFonts w:ascii="Tahoma" w:hAnsi="Tahoma" w:cs="Tahoma"/>
                                <w:sz w:val="20"/>
                                <w:szCs w:val="20"/>
                                <w:lang w:val="en-US" w:eastAsia="en-US"/>
                              </w:rPr>
                              <w:t xml:space="preserve">human rights education with children (directly or indirectly) and who are looking for practical tools with which to discuss values and social issues with children. The training course will be based on the revised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w:t>
                            </w:r>
                            <w:r w:rsidRPr="00601A3B">
                              <w:rPr>
                                <w:lang w:val="en-US"/>
                              </w:rPr>
                              <w:t xml:space="preserve">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 xml:space="preserve"> seeks to develop in children the knowledge, skills, values and attitudes they need to participate in their society, knowing and protecting their rights and the rights of others. In this way, children can actively contribute to building a culture of human rights.</w:t>
                            </w:r>
                            <w:r>
                              <w:rPr>
                                <w:rFonts w:ascii="Tahoma" w:hAnsi="Tahoma" w:cs="Tahoma"/>
                                <w:sz w:val="20"/>
                                <w:szCs w:val="20"/>
                                <w:lang w:val="en-US" w:eastAsia="en-US"/>
                              </w:rPr>
                              <w:t xml:space="preserve"> Deadline to apply: 7 September 2021. You can find more information </w:t>
                            </w:r>
                            <w:hyperlink r:id="rId21" w:history="1">
                              <w:r w:rsidRPr="00601A3B">
                                <w:rPr>
                                  <w:rStyle w:val="Hyperlink"/>
                                  <w:rFonts w:ascii="Tahoma" w:hAnsi="Tahoma" w:cs="Tahoma"/>
                                  <w:sz w:val="20"/>
                                  <w:szCs w:val="20"/>
                                  <w:lang w:val="en-US" w:eastAsia="en-US"/>
                                </w:rPr>
                                <w:t>here</w:t>
                              </w:r>
                            </w:hyperlink>
                            <w:r>
                              <w:rPr>
                                <w:rFonts w:ascii="Tahoma" w:hAnsi="Tahoma" w:cs="Tahoma"/>
                                <w:sz w:val="20"/>
                                <w:szCs w:val="20"/>
                                <w:lang w:val="en-US" w:eastAsia="en-US"/>
                              </w:rPr>
                              <w:t xml:space="preserve">. </w:t>
                            </w:r>
                          </w:p>
                          <w:p w:rsidR="00B83DA1" w:rsidRPr="00B83DA1" w:rsidRDefault="00B83DA1" w:rsidP="00B83DA1">
                            <w:pPr>
                              <w:jc w:val="center"/>
                              <w:rPr>
                                <w:b/>
                                <w:lang w:val="en-US"/>
                              </w:rPr>
                            </w:pPr>
                            <w:r w:rsidRPr="00B83DA1">
                              <w:rPr>
                                <w:b/>
                                <w:lang w:val="en-US"/>
                              </w:rPr>
                              <w:t>New mobile app to improve access to support and services for young people in out-of-home care</w:t>
                            </w:r>
                          </w:p>
                          <w:p w:rsidR="00B83DA1" w:rsidRDefault="00B83DA1" w:rsidP="00B83DA1">
                            <w:pPr>
                              <w:jc w:val="both"/>
                              <w:rPr>
                                <w:lang w:val="en-GB"/>
                              </w:rPr>
                            </w:pPr>
                            <w:r>
                              <w:rPr>
                                <w:rFonts w:ascii="Tahoma" w:eastAsia="Times New Roman" w:hAnsi="Tahoma" w:cs="Tahoma"/>
                                <w:sz w:val="20"/>
                                <w:szCs w:val="20"/>
                                <w:lang w:val="en-US"/>
                              </w:rPr>
                              <w:t xml:space="preserve">The Viewpoint </w:t>
                            </w:r>
                            <w:proofErr w:type="spellStart"/>
                            <w:r>
                              <w:rPr>
                                <w:rFonts w:ascii="Tahoma" w:eastAsia="Times New Roman" w:hAnsi="Tahoma" w:cs="Tahoma"/>
                                <w:sz w:val="20"/>
                                <w:szCs w:val="20"/>
                                <w:lang w:val="en-US"/>
                              </w:rPr>
                              <w:t>organisation</w:t>
                            </w:r>
                            <w:proofErr w:type="spellEnd"/>
                            <w:r>
                              <w:rPr>
                                <w:rFonts w:ascii="Tahoma" w:eastAsia="Times New Roman" w:hAnsi="Tahoma" w:cs="Tahoma"/>
                                <w:sz w:val="20"/>
                                <w:szCs w:val="20"/>
                                <w:lang w:val="en-US"/>
                              </w:rPr>
                              <w:t xml:space="preserve"> and the Advocate for Children in Care in Western Australia have developed the </w:t>
                            </w:r>
                            <w:proofErr w:type="spellStart"/>
                            <w:r>
                              <w:rPr>
                                <w:rFonts w:ascii="Tahoma" w:eastAsia="Times New Roman" w:hAnsi="Tahoma" w:cs="Tahoma"/>
                                <w:sz w:val="20"/>
                                <w:szCs w:val="20"/>
                                <w:lang w:val="en-US"/>
                              </w:rPr>
                              <w:t>myView</w:t>
                            </w:r>
                            <w:proofErr w:type="spellEnd"/>
                            <w:r>
                              <w:rPr>
                                <w:rFonts w:ascii="Tahoma" w:eastAsia="Times New Roman" w:hAnsi="Tahoma" w:cs="Tahoma"/>
                                <w:sz w:val="20"/>
                                <w:szCs w:val="20"/>
                                <w:lang w:val="en-US"/>
                              </w:rPr>
                              <w:t xml:space="preserve"> app, a new mobile app to improve access to support and services for young people in out-of-home care. </w:t>
                            </w:r>
                            <w:r w:rsidRPr="00C27526">
                              <w:rPr>
                                <w:rFonts w:ascii="Tahoma" w:eastAsia="Times New Roman" w:hAnsi="Tahoma" w:cs="Tahoma"/>
                                <w:sz w:val="20"/>
                                <w:szCs w:val="20"/>
                                <w:lang w:val="en-US"/>
                              </w:rPr>
                              <w:t xml:space="preserve">The </w:t>
                            </w:r>
                            <w:proofErr w:type="spellStart"/>
                            <w:r w:rsidRPr="00C27526">
                              <w:rPr>
                                <w:rFonts w:ascii="Tahoma" w:eastAsia="Times New Roman" w:hAnsi="Tahoma" w:cs="Tahoma"/>
                                <w:sz w:val="20"/>
                                <w:szCs w:val="20"/>
                                <w:lang w:val="en-US"/>
                              </w:rPr>
                              <w:t>myView</w:t>
                            </w:r>
                            <w:proofErr w:type="spellEnd"/>
                            <w:r w:rsidRPr="00C27526">
                              <w:rPr>
                                <w:rFonts w:ascii="Tahoma" w:eastAsia="Times New Roman" w:hAnsi="Tahoma" w:cs="Tahoma"/>
                                <w:sz w:val="20"/>
                                <w:szCs w:val="20"/>
                                <w:lang w:val="en-US"/>
                              </w:rPr>
                              <w:t xml:space="preserve"> app has been developed to provide a simple tool that empowers young people in out-of-home care with access to direct information and a resource that ensures that their voices are heard. It has been developed in consultation with young adults who have been in care and provides access to important information, emergency help and direct contact with case workers, advocacy and complaints services.</w:t>
                            </w:r>
                            <w:r w:rsidRPr="009B5001">
                              <w:rPr>
                                <w:lang w:val="en-US"/>
                              </w:rPr>
                              <w:t xml:space="preserve"> </w:t>
                            </w:r>
                            <w:r w:rsidRPr="009B5001">
                              <w:rPr>
                                <w:rFonts w:ascii="Tahoma" w:eastAsia="Times New Roman" w:hAnsi="Tahoma" w:cs="Tahoma"/>
                                <w:sz w:val="20"/>
                                <w:szCs w:val="20"/>
                                <w:lang w:val="en-US"/>
                              </w:rPr>
                              <w:t xml:space="preserve">The </w:t>
                            </w:r>
                            <w:proofErr w:type="spellStart"/>
                            <w:r w:rsidRPr="009B5001">
                              <w:rPr>
                                <w:rFonts w:ascii="Tahoma" w:eastAsia="Times New Roman" w:hAnsi="Tahoma" w:cs="Tahoma"/>
                                <w:sz w:val="20"/>
                                <w:szCs w:val="20"/>
                                <w:lang w:val="en-US"/>
                              </w:rPr>
                              <w:t>myView</w:t>
                            </w:r>
                            <w:proofErr w:type="spellEnd"/>
                            <w:r w:rsidRPr="009B5001">
                              <w:rPr>
                                <w:rFonts w:ascii="Tahoma" w:eastAsia="Times New Roman" w:hAnsi="Tahoma" w:cs="Tahoma"/>
                                <w:sz w:val="20"/>
                                <w:szCs w:val="20"/>
                                <w:lang w:val="en-US"/>
                              </w:rPr>
                              <w:t xml:space="preserve"> app provides access to self-assessment questionnaires for completion by children and young people.</w:t>
                            </w:r>
                            <w:r>
                              <w:rPr>
                                <w:rFonts w:ascii="Tahoma" w:eastAsia="Times New Roman" w:hAnsi="Tahoma" w:cs="Tahoma"/>
                                <w:sz w:val="20"/>
                                <w:szCs w:val="20"/>
                                <w:lang w:val="en-US"/>
                              </w:rPr>
                              <w:t xml:space="preserve"> </w:t>
                            </w:r>
                            <w:r w:rsidRPr="00C27526">
                              <w:rPr>
                                <w:rFonts w:ascii="Tahoma" w:eastAsia="Times New Roman" w:hAnsi="Tahoma" w:cs="Tahoma"/>
                                <w:sz w:val="20"/>
                                <w:szCs w:val="20"/>
                                <w:lang w:val="en-US"/>
                              </w:rPr>
                              <w:t xml:space="preserve">The </w:t>
                            </w:r>
                            <w:proofErr w:type="spellStart"/>
                            <w:r w:rsidRPr="00C27526">
                              <w:rPr>
                                <w:rFonts w:ascii="Tahoma" w:eastAsia="Times New Roman" w:hAnsi="Tahoma" w:cs="Tahoma"/>
                                <w:sz w:val="20"/>
                                <w:szCs w:val="20"/>
                                <w:lang w:val="en-US"/>
                              </w:rPr>
                              <w:t>myView</w:t>
                            </w:r>
                            <w:proofErr w:type="spellEnd"/>
                            <w:r w:rsidRPr="00C27526">
                              <w:rPr>
                                <w:rFonts w:ascii="Tahoma" w:eastAsia="Times New Roman" w:hAnsi="Tahoma" w:cs="Tahoma"/>
                                <w:sz w:val="20"/>
                                <w:szCs w:val="20"/>
                                <w:lang w:val="en-US"/>
                              </w:rPr>
                              <w:t xml:space="preserve"> app has been developed so that it can be configured unique</w:t>
                            </w:r>
                            <w:r>
                              <w:rPr>
                                <w:rFonts w:ascii="Tahoma" w:eastAsia="Times New Roman" w:hAnsi="Tahoma" w:cs="Tahoma"/>
                                <w:sz w:val="20"/>
                                <w:szCs w:val="20"/>
                                <w:lang w:val="en-US"/>
                              </w:rPr>
                              <w:t xml:space="preserve">ly for any service. Learn more </w:t>
                            </w:r>
                            <w:hyperlink r:id="rId22" w:history="1">
                              <w:r w:rsidRPr="009B5001">
                                <w:rPr>
                                  <w:rStyle w:val="Hyperlink"/>
                                  <w:rFonts w:ascii="Tahoma" w:eastAsia="Times New Roman" w:hAnsi="Tahoma" w:cs="Tahoma"/>
                                  <w:sz w:val="20"/>
                                  <w:szCs w:val="20"/>
                                  <w:lang w:val="en-US"/>
                                </w:rPr>
                                <w:t>here</w:t>
                              </w:r>
                            </w:hyperlink>
                            <w:r>
                              <w:rPr>
                                <w:rFonts w:ascii="Tahoma" w:eastAsia="Times New Roman" w:hAnsi="Tahoma" w:cs="Tahoma"/>
                                <w:sz w:val="20"/>
                                <w:szCs w:val="20"/>
                                <w:lang w:val="en-US"/>
                              </w:rPr>
                              <w:t xml:space="preserve">. </w:t>
                            </w:r>
                          </w:p>
                          <w:p w:rsidR="00AF2019" w:rsidRPr="00063A60" w:rsidRDefault="00AF2019" w:rsidP="00583CF4">
                            <w:pPr>
                              <w:jc w:val="both"/>
                              <w:rPr>
                                <w:rFonts w:ascii="Helvetica" w:hAnsi="Helvetica" w:cs="Helvetica"/>
                                <w:b/>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283.9pt;margin-top:4.95pt;width:217.5pt;height:7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" filled="f" stroked="f" strokeweight=".5pt">
                <v:textbox>
                  <w:txbxContent>
                    <w:p w:rsidR="00410969" w:rsidRDefault="00410969" w:rsidP="00410969">
                      <w:pPr>
                        <w:jc w:val="center"/>
                        <w:rPr>
                          <w:b/>
                          <w:lang w:val="en-US"/>
                        </w:rPr>
                      </w:pPr>
                      <w:r w:rsidRPr="00410969">
                        <w:rPr>
                          <w:b/>
                          <w:lang w:val="en-US"/>
                        </w:rPr>
                        <w:t xml:space="preserve">Call for participants: </w:t>
                      </w:r>
                      <w:proofErr w:type="spellStart"/>
                      <w:r w:rsidRPr="00410969">
                        <w:rPr>
                          <w:b/>
                          <w:lang w:val="en-US"/>
                        </w:rPr>
                        <w:t>Compasito</w:t>
                      </w:r>
                      <w:proofErr w:type="spellEnd"/>
                      <w:r w:rsidRPr="00410969">
                        <w:rPr>
                          <w:b/>
                          <w:lang w:val="en-US"/>
                        </w:rPr>
                        <w:t xml:space="preserve"> training course for Human Rights Education with Children</w:t>
                      </w:r>
                    </w:p>
                    <w:p w:rsidR="00410969" w:rsidRDefault="00410969" w:rsidP="00410969">
                      <w:pPr>
                        <w:pStyle w:val="NormalWeb"/>
                        <w:spacing w:before="0" w:beforeAutospacing="0" w:after="120" w:afterAutospacing="0"/>
                        <w:jc w:val="both"/>
                        <w:rPr>
                          <w:rFonts w:ascii="Tahoma" w:hAnsi="Tahoma" w:cs="Tahoma"/>
                          <w:sz w:val="20"/>
                          <w:szCs w:val="20"/>
                          <w:lang w:val="en-US" w:eastAsia="en-US"/>
                        </w:rPr>
                      </w:pPr>
                      <w:r>
                        <w:rPr>
                          <w:rFonts w:ascii="Tahoma" w:hAnsi="Tahoma" w:cs="Tahoma"/>
                          <w:sz w:val="20"/>
                          <w:szCs w:val="20"/>
                          <w:lang w:val="en-US" w:eastAsia="en-US"/>
                        </w:rPr>
                        <w:t xml:space="preserve">The Council of Europe Youth Department in close cooperation with the Children’s Rights Division is launching a call for trainers, educators, activists or volunteers who would be interested in participating in the </w:t>
                      </w:r>
                      <w:proofErr w:type="spellStart"/>
                      <w:r>
                        <w:rPr>
                          <w:rFonts w:ascii="Tahoma" w:hAnsi="Tahoma" w:cs="Tahoma"/>
                          <w:sz w:val="20"/>
                          <w:szCs w:val="20"/>
                          <w:lang w:val="en-US" w:eastAsia="en-US"/>
                        </w:rPr>
                        <w:t>Compasito</w:t>
                      </w:r>
                      <w:proofErr w:type="spellEnd"/>
                      <w:r>
                        <w:rPr>
                          <w:rFonts w:ascii="Tahoma" w:hAnsi="Tahoma" w:cs="Tahoma"/>
                          <w:sz w:val="20"/>
                          <w:szCs w:val="20"/>
                          <w:lang w:val="en-US" w:eastAsia="en-US"/>
                        </w:rPr>
                        <w:t xml:space="preserve"> training course for Human rights education with Children, to take place at the European Youth Centre Budapest on 17-24 October 2021. </w:t>
                      </w:r>
                      <w:r w:rsidRPr="00601A3B">
                        <w:rPr>
                          <w:rFonts w:ascii="Tahoma" w:hAnsi="Tahoma" w:cs="Tahoma"/>
                          <w:sz w:val="20"/>
                          <w:szCs w:val="20"/>
                          <w:lang w:val="en-US" w:eastAsia="en-US"/>
                        </w:rPr>
                        <w:t xml:space="preserve">By bringing together young educators, activists, and multipliers, the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 xml:space="preserve"> training course aims to motivate and develop the capacity to implement training or education activities on human rights education. It is targeted towards those who work </w:t>
                      </w:r>
                      <w:r w:rsidR="00CE4B60">
                        <w:rPr>
                          <w:rFonts w:ascii="Tahoma" w:hAnsi="Tahoma" w:cs="Tahoma"/>
                          <w:sz w:val="20"/>
                          <w:szCs w:val="20"/>
                          <w:lang w:val="en-US" w:eastAsia="en-US"/>
                        </w:rPr>
                        <w:t xml:space="preserve">in the field of </w:t>
                      </w:r>
                      <w:r w:rsidRPr="00601A3B">
                        <w:rPr>
                          <w:rFonts w:ascii="Tahoma" w:hAnsi="Tahoma" w:cs="Tahoma"/>
                          <w:sz w:val="20"/>
                          <w:szCs w:val="20"/>
                          <w:lang w:val="en-US" w:eastAsia="en-US"/>
                        </w:rPr>
                        <w:t xml:space="preserve">human rights education with children (directly or indirectly) and who are looking for practical tools with which to discuss values and social issues with children. The training course will be based on the revised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w:t>
                      </w:r>
                      <w:r w:rsidRPr="00601A3B">
                        <w:rPr>
                          <w:lang w:val="en-US"/>
                        </w:rPr>
                        <w:t xml:space="preserve"> </w:t>
                      </w:r>
                      <w:proofErr w:type="spellStart"/>
                      <w:r w:rsidRPr="00601A3B">
                        <w:rPr>
                          <w:rFonts w:ascii="Tahoma" w:hAnsi="Tahoma" w:cs="Tahoma"/>
                          <w:sz w:val="20"/>
                          <w:szCs w:val="20"/>
                          <w:lang w:val="en-US" w:eastAsia="en-US"/>
                        </w:rPr>
                        <w:t>Compasito</w:t>
                      </w:r>
                      <w:proofErr w:type="spellEnd"/>
                      <w:r w:rsidRPr="00601A3B">
                        <w:rPr>
                          <w:rFonts w:ascii="Tahoma" w:hAnsi="Tahoma" w:cs="Tahoma"/>
                          <w:sz w:val="20"/>
                          <w:szCs w:val="20"/>
                          <w:lang w:val="en-US" w:eastAsia="en-US"/>
                        </w:rPr>
                        <w:t xml:space="preserve"> seeks to develop in children the knowledge, skills, values and attitudes they need to participate in their society, knowing and protecting their rights and the rights of others. In this way, children can actively contribute to building a culture of human rights.</w:t>
                      </w:r>
                      <w:r>
                        <w:rPr>
                          <w:rFonts w:ascii="Tahoma" w:hAnsi="Tahoma" w:cs="Tahoma"/>
                          <w:sz w:val="20"/>
                          <w:szCs w:val="20"/>
                          <w:lang w:val="en-US" w:eastAsia="en-US"/>
                        </w:rPr>
                        <w:t xml:space="preserve"> Deadline to apply: 7 September 2021. You can find more information </w:t>
                      </w:r>
                      <w:hyperlink r:id="rId23" w:history="1">
                        <w:r w:rsidRPr="00601A3B">
                          <w:rPr>
                            <w:rStyle w:val="Hyperlink"/>
                            <w:rFonts w:ascii="Tahoma" w:hAnsi="Tahoma" w:cs="Tahoma"/>
                            <w:sz w:val="20"/>
                            <w:szCs w:val="20"/>
                            <w:lang w:val="en-US" w:eastAsia="en-US"/>
                          </w:rPr>
                          <w:t>here</w:t>
                        </w:r>
                      </w:hyperlink>
                      <w:r>
                        <w:rPr>
                          <w:rFonts w:ascii="Tahoma" w:hAnsi="Tahoma" w:cs="Tahoma"/>
                          <w:sz w:val="20"/>
                          <w:szCs w:val="20"/>
                          <w:lang w:val="en-US" w:eastAsia="en-US"/>
                        </w:rPr>
                        <w:t xml:space="preserve">. </w:t>
                      </w:r>
                    </w:p>
                    <w:p w:rsidR="00B83DA1" w:rsidRPr="00B83DA1" w:rsidRDefault="00B83DA1" w:rsidP="00B83DA1">
                      <w:pPr>
                        <w:jc w:val="center"/>
                        <w:rPr>
                          <w:b/>
                          <w:lang w:val="en-US"/>
                        </w:rPr>
                      </w:pPr>
                      <w:r w:rsidRPr="00B83DA1">
                        <w:rPr>
                          <w:b/>
                          <w:lang w:val="en-US"/>
                        </w:rPr>
                        <w:t>New mobile app to improve access to support and services for young people in out-of-home care</w:t>
                      </w:r>
                    </w:p>
                    <w:p w:rsidR="00B83DA1" w:rsidRDefault="00B83DA1" w:rsidP="00B83DA1">
                      <w:pPr>
                        <w:jc w:val="both"/>
                        <w:rPr>
                          <w:lang w:val="en-GB"/>
                        </w:rPr>
                      </w:pPr>
                      <w:r>
                        <w:rPr>
                          <w:rFonts w:ascii="Tahoma" w:eastAsia="Times New Roman" w:hAnsi="Tahoma" w:cs="Tahoma"/>
                          <w:sz w:val="20"/>
                          <w:szCs w:val="20"/>
                          <w:lang w:val="en-US"/>
                        </w:rPr>
                        <w:t xml:space="preserve">The Viewpoint </w:t>
                      </w:r>
                      <w:proofErr w:type="spellStart"/>
                      <w:r>
                        <w:rPr>
                          <w:rFonts w:ascii="Tahoma" w:eastAsia="Times New Roman" w:hAnsi="Tahoma" w:cs="Tahoma"/>
                          <w:sz w:val="20"/>
                          <w:szCs w:val="20"/>
                          <w:lang w:val="en-US"/>
                        </w:rPr>
                        <w:t>organisation</w:t>
                      </w:r>
                      <w:proofErr w:type="spellEnd"/>
                      <w:r>
                        <w:rPr>
                          <w:rFonts w:ascii="Tahoma" w:eastAsia="Times New Roman" w:hAnsi="Tahoma" w:cs="Tahoma"/>
                          <w:sz w:val="20"/>
                          <w:szCs w:val="20"/>
                          <w:lang w:val="en-US"/>
                        </w:rPr>
                        <w:t xml:space="preserve"> and the Advocate for Children in Care in Western Australia have developed the </w:t>
                      </w:r>
                      <w:proofErr w:type="spellStart"/>
                      <w:r>
                        <w:rPr>
                          <w:rFonts w:ascii="Tahoma" w:eastAsia="Times New Roman" w:hAnsi="Tahoma" w:cs="Tahoma"/>
                          <w:sz w:val="20"/>
                          <w:szCs w:val="20"/>
                          <w:lang w:val="en-US"/>
                        </w:rPr>
                        <w:t>myView</w:t>
                      </w:r>
                      <w:proofErr w:type="spellEnd"/>
                      <w:r>
                        <w:rPr>
                          <w:rFonts w:ascii="Tahoma" w:eastAsia="Times New Roman" w:hAnsi="Tahoma" w:cs="Tahoma"/>
                          <w:sz w:val="20"/>
                          <w:szCs w:val="20"/>
                          <w:lang w:val="en-US"/>
                        </w:rPr>
                        <w:t xml:space="preserve"> app, a new mobile app to improve access to support and services for young people in out-of-home care. </w:t>
                      </w:r>
                      <w:r w:rsidRPr="00C27526">
                        <w:rPr>
                          <w:rFonts w:ascii="Tahoma" w:eastAsia="Times New Roman" w:hAnsi="Tahoma" w:cs="Tahoma"/>
                          <w:sz w:val="20"/>
                          <w:szCs w:val="20"/>
                          <w:lang w:val="en-US"/>
                        </w:rPr>
                        <w:t xml:space="preserve">The </w:t>
                      </w:r>
                      <w:proofErr w:type="spellStart"/>
                      <w:r w:rsidRPr="00C27526">
                        <w:rPr>
                          <w:rFonts w:ascii="Tahoma" w:eastAsia="Times New Roman" w:hAnsi="Tahoma" w:cs="Tahoma"/>
                          <w:sz w:val="20"/>
                          <w:szCs w:val="20"/>
                          <w:lang w:val="en-US"/>
                        </w:rPr>
                        <w:t>myView</w:t>
                      </w:r>
                      <w:proofErr w:type="spellEnd"/>
                      <w:r w:rsidRPr="00C27526">
                        <w:rPr>
                          <w:rFonts w:ascii="Tahoma" w:eastAsia="Times New Roman" w:hAnsi="Tahoma" w:cs="Tahoma"/>
                          <w:sz w:val="20"/>
                          <w:szCs w:val="20"/>
                          <w:lang w:val="en-US"/>
                        </w:rPr>
                        <w:t xml:space="preserve"> app has been developed to provide a simple tool that empowers young people in out-of-home care with access to direct information and a resource that ensures that their voices are heard. It has been developed in consultation with young adults who have been in care and provides access to important information, emergency help and direct contact with case workers, advocacy and complaints services.</w:t>
                      </w:r>
                      <w:r w:rsidRPr="009B5001">
                        <w:rPr>
                          <w:lang w:val="en-US"/>
                        </w:rPr>
                        <w:t xml:space="preserve"> </w:t>
                      </w:r>
                      <w:r w:rsidRPr="009B5001">
                        <w:rPr>
                          <w:rFonts w:ascii="Tahoma" w:eastAsia="Times New Roman" w:hAnsi="Tahoma" w:cs="Tahoma"/>
                          <w:sz w:val="20"/>
                          <w:szCs w:val="20"/>
                          <w:lang w:val="en-US"/>
                        </w:rPr>
                        <w:t xml:space="preserve">The </w:t>
                      </w:r>
                      <w:proofErr w:type="spellStart"/>
                      <w:r w:rsidRPr="009B5001">
                        <w:rPr>
                          <w:rFonts w:ascii="Tahoma" w:eastAsia="Times New Roman" w:hAnsi="Tahoma" w:cs="Tahoma"/>
                          <w:sz w:val="20"/>
                          <w:szCs w:val="20"/>
                          <w:lang w:val="en-US"/>
                        </w:rPr>
                        <w:t>myView</w:t>
                      </w:r>
                      <w:proofErr w:type="spellEnd"/>
                      <w:r w:rsidRPr="009B5001">
                        <w:rPr>
                          <w:rFonts w:ascii="Tahoma" w:eastAsia="Times New Roman" w:hAnsi="Tahoma" w:cs="Tahoma"/>
                          <w:sz w:val="20"/>
                          <w:szCs w:val="20"/>
                          <w:lang w:val="en-US"/>
                        </w:rPr>
                        <w:t xml:space="preserve"> app provides access to self-assessment questionnaires for completion by children and young people.</w:t>
                      </w:r>
                      <w:r>
                        <w:rPr>
                          <w:rFonts w:ascii="Tahoma" w:eastAsia="Times New Roman" w:hAnsi="Tahoma" w:cs="Tahoma"/>
                          <w:sz w:val="20"/>
                          <w:szCs w:val="20"/>
                          <w:lang w:val="en-US"/>
                        </w:rPr>
                        <w:t xml:space="preserve"> </w:t>
                      </w:r>
                      <w:r w:rsidRPr="00C27526">
                        <w:rPr>
                          <w:rFonts w:ascii="Tahoma" w:eastAsia="Times New Roman" w:hAnsi="Tahoma" w:cs="Tahoma"/>
                          <w:sz w:val="20"/>
                          <w:szCs w:val="20"/>
                          <w:lang w:val="en-US"/>
                        </w:rPr>
                        <w:t xml:space="preserve">The </w:t>
                      </w:r>
                      <w:proofErr w:type="spellStart"/>
                      <w:r w:rsidRPr="00C27526">
                        <w:rPr>
                          <w:rFonts w:ascii="Tahoma" w:eastAsia="Times New Roman" w:hAnsi="Tahoma" w:cs="Tahoma"/>
                          <w:sz w:val="20"/>
                          <w:szCs w:val="20"/>
                          <w:lang w:val="en-US"/>
                        </w:rPr>
                        <w:t>myView</w:t>
                      </w:r>
                      <w:proofErr w:type="spellEnd"/>
                      <w:r w:rsidRPr="00C27526">
                        <w:rPr>
                          <w:rFonts w:ascii="Tahoma" w:eastAsia="Times New Roman" w:hAnsi="Tahoma" w:cs="Tahoma"/>
                          <w:sz w:val="20"/>
                          <w:szCs w:val="20"/>
                          <w:lang w:val="en-US"/>
                        </w:rPr>
                        <w:t xml:space="preserve"> app has been developed so that it can be configured unique</w:t>
                      </w:r>
                      <w:r>
                        <w:rPr>
                          <w:rFonts w:ascii="Tahoma" w:eastAsia="Times New Roman" w:hAnsi="Tahoma" w:cs="Tahoma"/>
                          <w:sz w:val="20"/>
                          <w:szCs w:val="20"/>
                          <w:lang w:val="en-US"/>
                        </w:rPr>
                        <w:t xml:space="preserve">ly for any service. Learn more </w:t>
                      </w:r>
                      <w:hyperlink r:id="rId24" w:history="1">
                        <w:r w:rsidRPr="009B5001">
                          <w:rPr>
                            <w:rStyle w:val="Hyperlink"/>
                            <w:rFonts w:ascii="Tahoma" w:eastAsia="Times New Roman" w:hAnsi="Tahoma" w:cs="Tahoma"/>
                            <w:sz w:val="20"/>
                            <w:szCs w:val="20"/>
                            <w:lang w:val="en-US"/>
                          </w:rPr>
                          <w:t>here</w:t>
                        </w:r>
                      </w:hyperlink>
                      <w:r>
                        <w:rPr>
                          <w:rFonts w:ascii="Tahoma" w:eastAsia="Times New Roman" w:hAnsi="Tahoma" w:cs="Tahoma"/>
                          <w:sz w:val="20"/>
                          <w:szCs w:val="20"/>
                          <w:lang w:val="en-US"/>
                        </w:rPr>
                        <w:t xml:space="preserve">. </w:t>
                      </w:r>
                    </w:p>
                    <w:p w:rsidR="00AF2019" w:rsidRPr="00063A60" w:rsidRDefault="00AF2019" w:rsidP="00583CF4">
                      <w:pPr>
                        <w:jc w:val="both"/>
                        <w:rPr>
                          <w:rFonts w:ascii="Helvetica" w:hAnsi="Helvetica" w:cs="Helvetica"/>
                          <w:b/>
                          <w:sz w:val="20"/>
                          <w:szCs w:val="20"/>
                          <w:lang w:val="en-GB"/>
                        </w:rPr>
                      </w:pPr>
                    </w:p>
                  </w:txbxContent>
                </v:textbox>
              </v:shape>
            </w:pict>
          </mc:Fallback>
        </mc:AlternateContent>
      </w: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A55036" w:rsidRDefault="00A55036"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C35F65" w:rsidP="00800A3F">
      <w:pPr>
        <w:jc w:val="both"/>
        <w:rPr>
          <w:lang w:val="en-GB"/>
        </w:rPr>
      </w:pPr>
    </w:p>
    <w:p w:rsidR="00C35F65" w:rsidRDefault="00BF5E13" w:rsidP="00800A3F">
      <w:pPr>
        <w:jc w:val="both"/>
        <w:rPr>
          <w:lang w:val="en-GB"/>
        </w:rPr>
      </w:pPr>
      <w:r>
        <w:rPr>
          <w:noProof/>
          <w:lang w:eastAsia="fr-FR"/>
        </w:rPr>
        <mc:AlternateContent>
          <mc:Choice Requires="wps">
            <w:drawing>
              <wp:anchor distT="0" distB="0" distL="114300" distR="114300" simplePos="0" relativeHeight="251697152" behindDoc="0" locked="0" layoutInCell="1" allowOverlap="1" wp14:anchorId="5D4D6C53" wp14:editId="7E419559">
                <wp:simplePos x="0" y="0"/>
                <wp:positionH relativeFrom="column">
                  <wp:posOffset>-638810</wp:posOffset>
                </wp:positionH>
                <wp:positionV relativeFrom="paragraph">
                  <wp:posOffset>1080135</wp:posOffset>
                </wp:positionV>
                <wp:extent cx="342900" cy="228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9" w:rsidRDefault="00AF2019" w:rsidP="00BF5E13">
                            <w:r>
                              <w:t>2</w:t>
                            </w:r>
                          </w:p>
                          <w:p w:rsidR="00AF2019" w:rsidRDefault="00AF2019" w:rsidP="00BF5E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8" type="#_x0000_t202" style="position:absolute;left:0;text-align:left;margin-left:-50.3pt;margin-top:85.05pt;width:27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" fillcolor="white [3201]" stroked="f" strokeweight=".5pt">
                <v:textbox>
                  <w:txbxContent>
                    <w:p w:rsidR="00AF2019" w:rsidRDefault="00AF2019" w:rsidP="00BF5E13">
                      <w:r>
                        <w:t>2</w:t>
                      </w:r>
                    </w:p>
                    <w:p w:rsidR="00AF2019" w:rsidRDefault="00AF2019" w:rsidP="00BF5E13"/>
                  </w:txbxContent>
                </v:textbox>
              </v:shape>
            </w:pict>
          </mc:Fallback>
        </mc:AlternateContent>
      </w:r>
    </w:p>
    <w:p w:rsidR="00C35F65" w:rsidRPr="00C65D7F" w:rsidRDefault="001E244E" w:rsidP="00800A3F">
      <w:pPr>
        <w:jc w:val="both"/>
        <w:rPr>
          <w:b/>
          <w:lang w:val="en-GB"/>
        </w:rPr>
      </w:pPr>
      <w:r w:rsidRPr="00C65D7F">
        <w:rPr>
          <w:b/>
          <w:noProof/>
          <w:color w:val="000000"/>
          <w:lang w:eastAsia="fr-FR"/>
        </w:rPr>
        <w:lastRenderedPageBreak/>
        <mc:AlternateContent>
          <mc:Choice Requires="wps">
            <w:drawing>
              <wp:anchor distT="0" distB="0" distL="114300" distR="114300" simplePos="0" relativeHeight="251702272" behindDoc="0" locked="0" layoutInCell="1" allowOverlap="1" wp14:anchorId="771B5A7C" wp14:editId="6F6B50D6">
                <wp:simplePos x="0" y="0"/>
                <wp:positionH relativeFrom="column">
                  <wp:posOffset>-699770</wp:posOffset>
                </wp:positionH>
                <wp:positionV relativeFrom="paragraph">
                  <wp:posOffset>-471170</wp:posOffset>
                </wp:positionV>
                <wp:extent cx="7067550" cy="990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6755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44E" w:rsidRPr="00410969" w:rsidRDefault="00410969" w:rsidP="001E244E">
                            <w:pPr>
                              <w:spacing w:after="0"/>
                              <w:jc w:val="both"/>
                              <w:rPr>
                                <w:rFonts w:ascii="Helvetica" w:hAnsi="Helvetica" w:cs="Helvetica"/>
                                <w:sz w:val="20"/>
                                <w:szCs w:val="20"/>
                                <w:lang w:val="en-US"/>
                              </w:rPr>
                            </w:pPr>
                            <w:proofErr w:type="gramStart"/>
                            <w:r w:rsidRPr="00410969">
                              <w:rPr>
                                <w:rFonts w:ascii="Helvetica" w:hAnsi="Helvetica" w:cs="Helvetica"/>
                                <w:sz w:val="20"/>
                                <w:szCs w:val="20"/>
                                <w:lang w:val="en-US"/>
                              </w:rPr>
                              <w:t>neglected</w:t>
                            </w:r>
                            <w:proofErr w:type="gramEnd"/>
                            <w:r w:rsidRPr="00410969">
                              <w:rPr>
                                <w:rFonts w:ascii="Helvetica" w:hAnsi="Helvetica" w:cs="Helvetica"/>
                                <w:sz w:val="20"/>
                                <w:szCs w:val="20"/>
                                <w:lang w:val="en-US"/>
                              </w:rPr>
                              <w:t xml:space="preserve"> in the wake of the pandemic in many Council of Europe member states. </w:t>
                            </w:r>
                            <w:r w:rsidRPr="00410969">
                              <w:rPr>
                                <w:rFonts w:ascii="Helvetica" w:eastAsia="Times New Roman" w:hAnsi="Helvetica" w:cs="Helvetica"/>
                                <w:sz w:val="20"/>
                                <w:szCs w:val="20"/>
                                <w:lang w:val="en-US"/>
                              </w:rPr>
                              <w:t xml:space="preserve">The current opportunity of “building back better” should be seized to give new impetus to Article 12 CRC. Since today’s children will bear the consequences of today’s decisions, whether regarding the environment, health policies or economic recovery post-COVID, governments should move away from symbolic approaches to child participation and empower young people to make choices and meaningfully influence their future. Read the Comment </w:t>
                            </w:r>
                            <w:hyperlink r:id="rId25" w:history="1">
                              <w:r w:rsidRPr="00410969">
                                <w:rPr>
                                  <w:rStyle w:val="Hyperlink"/>
                                  <w:rFonts w:ascii="Helvetica" w:eastAsia="Times New Roman" w:hAnsi="Helvetica" w:cs="Helvetica"/>
                                  <w:sz w:val="20"/>
                                  <w:szCs w:val="20"/>
                                  <w:lang w:val="en-US"/>
                                </w:rPr>
                                <w:t>here</w:t>
                              </w:r>
                            </w:hyperlink>
                            <w:r w:rsidRPr="00410969">
                              <w:rPr>
                                <w:rFonts w:ascii="Helvetica" w:eastAsia="Times New Roman" w:hAnsi="Helvetica" w:cs="Helvetica"/>
                                <w:sz w:val="20"/>
                                <w:szCs w:val="20"/>
                                <w:lang w:val="en-US"/>
                              </w:rPr>
                              <w:t>.</w:t>
                            </w:r>
                          </w:p>
                          <w:p w:rsidR="00410969" w:rsidRDefault="00410969" w:rsidP="00A40CDD">
                            <w:pPr>
                              <w:jc w:val="center"/>
                              <w:rPr>
                                <w:rFonts w:ascii="Helvetica" w:hAnsi="Helvetica" w:cs="Helvetica"/>
                                <w:b/>
                                <w:sz w:val="20"/>
                                <w:szCs w:val="20"/>
                                <w:lang w:val="en-US"/>
                              </w:rPr>
                            </w:pPr>
                          </w:p>
                          <w:p w:rsidR="00410969" w:rsidRDefault="00410969" w:rsidP="00A40CDD">
                            <w:pPr>
                              <w:jc w:val="center"/>
                              <w:rPr>
                                <w:rFonts w:ascii="Helvetica" w:hAnsi="Helvetica" w:cs="Helvetica"/>
                                <w:b/>
                                <w:sz w:val="20"/>
                                <w:szCs w:val="20"/>
                                <w:lang w:val="en-US"/>
                              </w:rPr>
                            </w:pPr>
                          </w:p>
                          <w:p w:rsidR="00410969" w:rsidRDefault="00410969" w:rsidP="00A40CDD">
                            <w:pPr>
                              <w:jc w:val="center"/>
                              <w:rPr>
                                <w:rFonts w:ascii="Helvetica" w:hAnsi="Helvetica" w:cs="Helvetica"/>
                                <w:b/>
                                <w:sz w:val="20"/>
                                <w:szCs w:val="20"/>
                                <w:lang w:val="en-US"/>
                              </w:rPr>
                            </w:pPr>
                          </w:p>
                          <w:p w:rsidR="00410969" w:rsidRDefault="00410969" w:rsidP="00691BCC">
                            <w:pPr>
                              <w:jc w:val="both"/>
                              <w:rPr>
                                <w:rFonts w:ascii="Helvetica" w:hAnsi="Helvetica" w:cs="Helvetica"/>
                                <w:b/>
                                <w:sz w:val="20"/>
                                <w:szCs w:val="20"/>
                                <w:lang w:val="en-US"/>
                              </w:rPr>
                            </w:pPr>
                          </w:p>
                          <w:p w:rsidR="00691BCC" w:rsidRPr="003F50D6" w:rsidRDefault="00A40CDD" w:rsidP="00691BCC">
                            <w:pPr>
                              <w:jc w:val="both"/>
                              <w:rPr>
                                <w:rFonts w:ascii="Helvetica" w:hAnsi="Helvetica"/>
                                <w:sz w:val="20"/>
                                <w:szCs w:val="20"/>
                                <w:lang w:val="en-GB"/>
                              </w:rPr>
                            </w:pPr>
                            <w:r w:rsidRPr="00691BCC">
                              <w:rPr>
                                <w:rFonts w:ascii="Helvetica" w:hAnsi="Helvetica"/>
                                <w:sz w:val="20"/>
                                <w:szCs w:val="20"/>
                                <w:lang w:val="en-US"/>
                              </w:rPr>
                              <w:t>The Steering Committee for the Rights of the Child (</w:t>
                            </w:r>
                            <w:hyperlink r:id="rId26" w:history="1">
                              <w:r w:rsidRPr="00691BCC">
                                <w:rPr>
                                  <w:rStyle w:val="Hyperlink"/>
                                  <w:rFonts w:ascii="Helvetica" w:hAnsi="Helvetica"/>
                                  <w:sz w:val="20"/>
                                  <w:szCs w:val="20"/>
                                  <w:lang w:val="en-US"/>
                                </w:rPr>
                                <w:t>CDENF</w:t>
                              </w:r>
                            </w:hyperlink>
                            <w:r w:rsidRPr="00691BCC">
                              <w:rPr>
                                <w:rFonts w:ascii="Helvetica" w:hAnsi="Helvetica"/>
                                <w:sz w:val="20"/>
                                <w:szCs w:val="20"/>
                                <w:lang w:val="en-US"/>
                              </w:rPr>
                              <w:t>) has launched a series of three webinars to have an exchange on the most urgent challenges related to children’s rights in the context of COVID-19 pandemic.</w:t>
                            </w:r>
                            <w:r w:rsidRPr="00691BCC">
                              <w:rPr>
                                <w:lang w:val="en-US"/>
                              </w:rPr>
                              <w:t xml:space="preserve"> </w:t>
                            </w:r>
                            <w:r w:rsidRPr="00691BCC">
                              <w:rPr>
                                <w:rFonts w:ascii="Helvetica" w:hAnsi="Helvetica"/>
                                <w:sz w:val="20"/>
                                <w:szCs w:val="20"/>
                                <w:lang w:val="en-US"/>
                              </w:rPr>
                              <w:t xml:space="preserve">The first edition titled “Overcoming education challenges” was held online on 22 March 2021 with </w:t>
                            </w:r>
                            <w:r w:rsidR="00691BCC" w:rsidRPr="00691BCC">
                              <w:rPr>
                                <w:rFonts w:ascii="Helvetica" w:hAnsi="Helvetica" w:cs="Helvetica"/>
                                <w:sz w:val="20"/>
                                <w:szCs w:val="20"/>
                                <w:lang w:val="en-US"/>
                              </w:rPr>
                              <w:t>the aim to illustrate the latest activities by UNICEF, OECD and WHO, and have an exchange on good practices amongst the responses provided in the area of education during the current health crises. The webinar brought together CDENF national delegations, participants and observers, as well as international experts and, last but not least, children who had fruitful discussions on a number of important issues, </w:t>
                            </w:r>
                            <w:r w:rsidR="00691BCC" w:rsidRPr="00691BCC">
                              <w:rPr>
                                <w:rFonts w:ascii="Helvetica" w:hAnsi="Helvetica" w:cs="Helvetica"/>
                                <w:i/>
                                <w:iCs/>
                                <w:sz w:val="20"/>
                                <w:szCs w:val="20"/>
                                <w:lang w:val="en-US"/>
                              </w:rPr>
                              <w:t>inter alia</w:t>
                            </w:r>
                            <w:r w:rsidR="00691BCC" w:rsidRPr="00691BCC">
                              <w:rPr>
                                <w:rFonts w:ascii="Helvetica" w:hAnsi="Helvetica" w:cs="Helvetica"/>
                                <w:sz w:val="20"/>
                                <w:szCs w:val="20"/>
                                <w:lang w:val="en-US"/>
                              </w:rPr>
                              <w:t xml:space="preserve">, access to education, digital/home schooling, inclusion, safety and others. Read more </w:t>
                            </w:r>
                            <w:hyperlink r:id="rId27" w:history="1">
                              <w:r w:rsidR="00691BCC" w:rsidRPr="00691BCC">
                                <w:rPr>
                                  <w:rStyle w:val="Hyperlink"/>
                                  <w:rFonts w:ascii="Helvetica" w:hAnsi="Helvetica" w:cs="Helvetica"/>
                                  <w:sz w:val="20"/>
                                  <w:szCs w:val="20"/>
                                  <w:lang w:val="en-US"/>
                                </w:rPr>
                                <w:t>here</w:t>
                              </w:r>
                            </w:hyperlink>
                            <w:r w:rsidR="00691BCC" w:rsidRPr="00691BCC">
                              <w:rPr>
                                <w:rFonts w:ascii="Helvetica" w:hAnsi="Helvetica" w:cs="Helvetica"/>
                                <w:sz w:val="20"/>
                                <w:szCs w:val="20"/>
                                <w:lang w:val="en-US"/>
                              </w:rPr>
                              <w:t xml:space="preserve">. </w:t>
                            </w:r>
                          </w:p>
                          <w:p w:rsidR="005C0F5B" w:rsidRPr="00592E72" w:rsidRDefault="005C0F5B" w:rsidP="001E244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left:0;text-align:left;margin-left:-55.1pt;margin-top:-37.1pt;width:556.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" filled="f" stroked="f" strokeweight=".5pt">
                <v:textbox>
                  <w:txbxContent>
                    <w:p w:rsidR="001E244E" w:rsidRPr="00410969" w:rsidRDefault="00410969" w:rsidP="001E244E">
                      <w:pPr>
                        <w:spacing w:after="0"/>
                        <w:jc w:val="both"/>
                        <w:rPr>
                          <w:rFonts w:ascii="Helvetica" w:hAnsi="Helvetica" w:cs="Helvetica"/>
                          <w:sz w:val="20"/>
                          <w:szCs w:val="20"/>
                          <w:lang w:val="en-US"/>
                        </w:rPr>
                      </w:pPr>
                      <w:proofErr w:type="gramStart"/>
                      <w:r w:rsidRPr="00410969">
                        <w:rPr>
                          <w:rFonts w:ascii="Helvetica" w:hAnsi="Helvetica" w:cs="Helvetica"/>
                          <w:sz w:val="20"/>
                          <w:szCs w:val="20"/>
                          <w:lang w:val="en-US"/>
                        </w:rPr>
                        <w:t>neglected</w:t>
                      </w:r>
                      <w:proofErr w:type="gramEnd"/>
                      <w:r w:rsidRPr="00410969">
                        <w:rPr>
                          <w:rFonts w:ascii="Helvetica" w:hAnsi="Helvetica" w:cs="Helvetica"/>
                          <w:sz w:val="20"/>
                          <w:szCs w:val="20"/>
                          <w:lang w:val="en-US"/>
                        </w:rPr>
                        <w:t xml:space="preserve"> in the wake of the pandemic in many Council of Europe member states. </w:t>
                      </w:r>
                      <w:r w:rsidRPr="00410969">
                        <w:rPr>
                          <w:rFonts w:ascii="Helvetica" w:eastAsia="Times New Roman" w:hAnsi="Helvetica" w:cs="Helvetica"/>
                          <w:sz w:val="20"/>
                          <w:szCs w:val="20"/>
                          <w:lang w:val="en-US"/>
                        </w:rPr>
                        <w:t xml:space="preserve">The current opportunity of “building back better” should be seized to give new impetus to Article 12 CRC. Since today’s children will bear the consequences of today’s decisions, whether regarding the environment, health policies or economic recovery post-COVID, governments should move away from symbolic approaches to child participation and empower young people to make choices and meaningfully influence their future. Read the Comment </w:t>
                      </w:r>
                      <w:hyperlink r:id="rId28" w:history="1">
                        <w:r w:rsidRPr="00410969">
                          <w:rPr>
                            <w:rStyle w:val="Hyperlink"/>
                            <w:rFonts w:ascii="Helvetica" w:eastAsia="Times New Roman" w:hAnsi="Helvetica" w:cs="Helvetica"/>
                            <w:sz w:val="20"/>
                            <w:szCs w:val="20"/>
                            <w:lang w:val="en-US"/>
                          </w:rPr>
                          <w:t>here</w:t>
                        </w:r>
                      </w:hyperlink>
                      <w:r w:rsidRPr="00410969">
                        <w:rPr>
                          <w:rFonts w:ascii="Helvetica" w:eastAsia="Times New Roman" w:hAnsi="Helvetica" w:cs="Helvetica"/>
                          <w:sz w:val="20"/>
                          <w:szCs w:val="20"/>
                          <w:lang w:val="en-US"/>
                        </w:rPr>
                        <w:t>.</w:t>
                      </w:r>
                    </w:p>
                    <w:p w:rsidR="00410969" w:rsidRDefault="00410969" w:rsidP="00A40CDD">
                      <w:pPr>
                        <w:jc w:val="center"/>
                        <w:rPr>
                          <w:rFonts w:ascii="Helvetica" w:hAnsi="Helvetica" w:cs="Helvetica"/>
                          <w:b/>
                          <w:sz w:val="20"/>
                          <w:szCs w:val="20"/>
                          <w:lang w:val="en-US"/>
                        </w:rPr>
                      </w:pPr>
                    </w:p>
                    <w:p w:rsidR="00410969" w:rsidRDefault="00410969" w:rsidP="00A40CDD">
                      <w:pPr>
                        <w:jc w:val="center"/>
                        <w:rPr>
                          <w:rFonts w:ascii="Helvetica" w:hAnsi="Helvetica" w:cs="Helvetica"/>
                          <w:b/>
                          <w:sz w:val="20"/>
                          <w:szCs w:val="20"/>
                          <w:lang w:val="en-US"/>
                        </w:rPr>
                      </w:pPr>
                    </w:p>
                    <w:p w:rsidR="00410969" w:rsidRDefault="00410969" w:rsidP="00A40CDD">
                      <w:pPr>
                        <w:jc w:val="center"/>
                        <w:rPr>
                          <w:rFonts w:ascii="Helvetica" w:hAnsi="Helvetica" w:cs="Helvetica"/>
                          <w:b/>
                          <w:sz w:val="20"/>
                          <w:szCs w:val="20"/>
                          <w:lang w:val="en-US"/>
                        </w:rPr>
                      </w:pPr>
                    </w:p>
                    <w:p w:rsidR="00410969" w:rsidRDefault="00410969" w:rsidP="00691BCC">
                      <w:pPr>
                        <w:jc w:val="both"/>
                        <w:rPr>
                          <w:rFonts w:ascii="Helvetica" w:hAnsi="Helvetica" w:cs="Helvetica"/>
                          <w:b/>
                          <w:sz w:val="20"/>
                          <w:szCs w:val="20"/>
                          <w:lang w:val="en-US"/>
                        </w:rPr>
                      </w:pPr>
                    </w:p>
                    <w:p w:rsidR="00691BCC" w:rsidRPr="003F50D6" w:rsidRDefault="00A40CDD" w:rsidP="00691BCC">
                      <w:pPr>
                        <w:jc w:val="both"/>
                        <w:rPr>
                          <w:rFonts w:ascii="Helvetica" w:hAnsi="Helvetica"/>
                          <w:sz w:val="20"/>
                          <w:szCs w:val="20"/>
                          <w:lang w:val="en-GB"/>
                        </w:rPr>
                      </w:pPr>
                      <w:r w:rsidRPr="00691BCC">
                        <w:rPr>
                          <w:rFonts w:ascii="Helvetica" w:hAnsi="Helvetica"/>
                          <w:sz w:val="20"/>
                          <w:szCs w:val="20"/>
                          <w:lang w:val="en-US"/>
                        </w:rPr>
                        <w:t>The Steering Committee for the Rights of the Child (</w:t>
                      </w:r>
                      <w:hyperlink r:id="rId29" w:history="1">
                        <w:r w:rsidRPr="00691BCC">
                          <w:rPr>
                            <w:rStyle w:val="Hyperlink"/>
                            <w:rFonts w:ascii="Helvetica" w:hAnsi="Helvetica"/>
                            <w:sz w:val="20"/>
                            <w:szCs w:val="20"/>
                            <w:lang w:val="en-US"/>
                          </w:rPr>
                          <w:t>CDENF</w:t>
                        </w:r>
                      </w:hyperlink>
                      <w:r w:rsidRPr="00691BCC">
                        <w:rPr>
                          <w:rFonts w:ascii="Helvetica" w:hAnsi="Helvetica"/>
                          <w:sz w:val="20"/>
                          <w:szCs w:val="20"/>
                          <w:lang w:val="en-US"/>
                        </w:rPr>
                        <w:t>) has launched a series of three webinars to have an exchange on the most urgent challenges related to children’s rights in the context of COVID-19 pandemic.</w:t>
                      </w:r>
                      <w:r w:rsidRPr="00691BCC">
                        <w:rPr>
                          <w:lang w:val="en-US"/>
                        </w:rPr>
                        <w:t xml:space="preserve"> </w:t>
                      </w:r>
                      <w:r w:rsidRPr="00691BCC">
                        <w:rPr>
                          <w:rFonts w:ascii="Helvetica" w:hAnsi="Helvetica"/>
                          <w:sz w:val="20"/>
                          <w:szCs w:val="20"/>
                          <w:lang w:val="en-US"/>
                        </w:rPr>
                        <w:t xml:space="preserve">The first edition titled “Overcoming education challenges” was held online on 22 March 2021 with </w:t>
                      </w:r>
                      <w:r w:rsidR="00691BCC" w:rsidRPr="00691BCC">
                        <w:rPr>
                          <w:rFonts w:ascii="Helvetica" w:hAnsi="Helvetica" w:cs="Helvetica"/>
                          <w:sz w:val="20"/>
                          <w:szCs w:val="20"/>
                          <w:lang w:val="en-US"/>
                        </w:rPr>
                        <w:t>the aim to illustrate the latest activities by UNICEF, OECD and WHO, and have an exchange on good practices amongst the responses provided in the area of education during the current health crises. The webinar brought together CDENF national delegations, participants and observers, as well as international experts and, last but not least, children who had fruitful discussions on a number of important issues, </w:t>
                      </w:r>
                      <w:r w:rsidR="00691BCC" w:rsidRPr="00691BCC">
                        <w:rPr>
                          <w:rFonts w:ascii="Helvetica" w:hAnsi="Helvetica" w:cs="Helvetica"/>
                          <w:i/>
                          <w:iCs/>
                          <w:sz w:val="20"/>
                          <w:szCs w:val="20"/>
                          <w:lang w:val="en-US"/>
                        </w:rPr>
                        <w:t>inter alia</w:t>
                      </w:r>
                      <w:r w:rsidR="00691BCC" w:rsidRPr="00691BCC">
                        <w:rPr>
                          <w:rFonts w:ascii="Helvetica" w:hAnsi="Helvetica" w:cs="Helvetica"/>
                          <w:sz w:val="20"/>
                          <w:szCs w:val="20"/>
                          <w:lang w:val="en-US"/>
                        </w:rPr>
                        <w:t xml:space="preserve">, access to education, digital/home schooling, inclusion, safety and others. Read more </w:t>
                      </w:r>
                      <w:hyperlink r:id="rId30" w:history="1">
                        <w:r w:rsidR="00691BCC" w:rsidRPr="00691BCC">
                          <w:rPr>
                            <w:rStyle w:val="Hyperlink"/>
                            <w:rFonts w:ascii="Helvetica" w:hAnsi="Helvetica" w:cs="Helvetica"/>
                            <w:sz w:val="20"/>
                            <w:szCs w:val="20"/>
                            <w:lang w:val="en-US"/>
                          </w:rPr>
                          <w:t>here</w:t>
                        </w:r>
                      </w:hyperlink>
                      <w:r w:rsidR="00691BCC" w:rsidRPr="00691BCC">
                        <w:rPr>
                          <w:rFonts w:ascii="Helvetica" w:hAnsi="Helvetica" w:cs="Helvetica"/>
                          <w:sz w:val="20"/>
                          <w:szCs w:val="20"/>
                          <w:lang w:val="en-US"/>
                        </w:rPr>
                        <w:t xml:space="preserve">. </w:t>
                      </w:r>
                    </w:p>
                    <w:p w:rsidR="005C0F5B" w:rsidRPr="00592E72" w:rsidRDefault="005C0F5B" w:rsidP="001E244E">
                      <w:pPr>
                        <w:rPr>
                          <w:lang w:val="en-US"/>
                        </w:rPr>
                      </w:pPr>
                    </w:p>
                  </w:txbxContent>
                </v:textbox>
              </v:shape>
            </w:pict>
          </mc:Fallback>
        </mc:AlternateContent>
      </w:r>
    </w:p>
    <w:p w:rsidR="004F4988" w:rsidRPr="00C65D7F" w:rsidRDefault="005A1D07" w:rsidP="002D1DCC">
      <w:pPr>
        <w:pStyle w:val="ListParagraph"/>
        <w:rPr>
          <w:b/>
          <w:lang w:val="en-GB"/>
        </w:rPr>
      </w:pPr>
      <w:r>
        <w:rPr>
          <w:b/>
          <w:noProof/>
          <w:lang w:eastAsia="fr-FR"/>
        </w:rPr>
        <mc:AlternateContent>
          <mc:Choice Requires="wps">
            <w:drawing>
              <wp:anchor distT="0" distB="0" distL="114300" distR="114300" simplePos="0" relativeHeight="251694080" behindDoc="0" locked="0" layoutInCell="1" allowOverlap="1" wp14:anchorId="72D66882" wp14:editId="267425FC">
                <wp:simplePos x="0" y="0"/>
                <wp:positionH relativeFrom="column">
                  <wp:posOffset>-937895</wp:posOffset>
                </wp:positionH>
                <wp:positionV relativeFrom="paragraph">
                  <wp:posOffset>6543040</wp:posOffset>
                </wp:positionV>
                <wp:extent cx="7629525" cy="22383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7629525" cy="223837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73.85pt;margin-top:515.2pt;width:600.75pt;height:17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" fillcolor="#d8d8d8 [2732]" strokecolor="#d8d8d8 [2732]" strokeweight="2pt"/>
            </w:pict>
          </mc:Fallback>
        </mc:AlternateContent>
      </w:r>
      <w:r w:rsidRPr="00C65D7F">
        <w:rPr>
          <w:b/>
          <w:noProof/>
          <w:lang w:eastAsia="fr-FR"/>
        </w:rPr>
        <w:drawing>
          <wp:anchor distT="0" distB="0" distL="114300" distR="114300" simplePos="0" relativeHeight="251695104" behindDoc="0" locked="0" layoutInCell="1" allowOverlap="1" wp14:anchorId="2AEA7EC0" wp14:editId="010D5EB3">
            <wp:simplePos x="0" y="0"/>
            <wp:positionH relativeFrom="margin">
              <wp:posOffset>357505</wp:posOffset>
            </wp:positionH>
            <wp:positionV relativeFrom="margin">
              <wp:posOffset>6826250</wp:posOffset>
            </wp:positionV>
            <wp:extent cx="4924425" cy="2245995"/>
            <wp:effectExtent l="0" t="0" r="9525"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924425" cy="2245995"/>
                    </a:xfrm>
                    <a:prstGeom prst="rect">
                      <a:avLst/>
                    </a:prstGeom>
                  </pic:spPr>
                </pic:pic>
              </a:graphicData>
            </a:graphic>
            <wp14:sizeRelH relativeFrom="margin">
              <wp14:pctWidth>0</wp14:pctWidth>
            </wp14:sizeRelH>
            <wp14:sizeRelV relativeFrom="margin">
              <wp14:pctHeight>0</wp14:pctHeight>
            </wp14:sizeRelV>
          </wp:anchor>
        </w:drawing>
      </w:r>
      <w:r w:rsidR="00490004" w:rsidRPr="00C65D7F">
        <w:rPr>
          <w:b/>
          <w:noProof/>
          <w:color w:val="000000"/>
          <w:lang w:eastAsia="fr-FR"/>
        </w:rPr>
        <mc:AlternateContent>
          <mc:Choice Requires="wps">
            <w:drawing>
              <wp:anchor distT="0" distB="0" distL="114300" distR="114300" simplePos="0" relativeHeight="251678720" behindDoc="0" locked="0" layoutInCell="1" allowOverlap="1" wp14:anchorId="78F6AF6C" wp14:editId="2AB4BD7F">
                <wp:simplePos x="0" y="0"/>
                <wp:positionH relativeFrom="column">
                  <wp:posOffset>-671195</wp:posOffset>
                </wp:positionH>
                <wp:positionV relativeFrom="paragraph">
                  <wp:posOffset>294640</wp:posOffset>
                </wp:positionV>
                <wp:extent cx="7048500" cy="71913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7048500" cy="719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2370" w:rsidRDefault="00AF2019" w:rsidP="004C0382">
                            <w:pPr>
                              <w:pStyle w:val="ListParagraph"/>
                              <w:numPr>
                                <w:ilvl w:val="0"/>
                                <w:numId w:val="4"/>
                              </w:numPr>
                              <w:spacing w:after="0"/>
                              <w:jc w:val="both"/>
                              <w:rPr>
                                <w:rFonts w:ascii="Quenda Medium" w:hAnsi="Quenda Medium"/>
                                <w:b/>
                                <w:color w:val="990033"/>
                                <w:lang w:val="en-US"/>
                              </w:rPr>
                            </w:pPr>
                            <w:r w:rsidRPr="00DA4B60">
                              <w:rPr>
                                <w:rFonts w:ascii="Quenda Medium" w:hAnsi="Quenda Medium"/>
                                <w:b/>
                                <w:color w:val="990033"/>
                                <w:lang w:val="en-US"/>
                              </w:rPr>
                              <w:t>Update on ENOC members’ activitie</w:t>
                            </w:r>
                            <w:r w:rsidR="004C0382">
                              <w:rPr>
                                <w:rFonts w:ascii="Quenda Medium" w:hAnsi="Quenda Medium"/>
                                <w:b/>
                                <w:color w:val="990033"/>
                                <w:lang w:val="en-US"/>
                              </w:rPr>
                              <w:t>s</w:t>
                            </w:r>
                          </w:p>
                          <w:p w:rsidR="004C0382" w:rsidRPr="004C0382" w:rsidRDefault="004C0382" w:rsidP="004C0382">
                            <w:pPr>
                              <w:spacing w:after="0"/>
                              <w:jc w:val="both"/>
                              <w:rPr>
                                <w:rFonts w:ascii="Quenda Medium" w:hAnsi="Quenda Medium"/>
                                <w:b/>
                                <w:color w:val="990033"/>
                                <w:lang w:val="en-US"/>
                              </w:rPr>
                            </w:pPr>
                          </w:p>
                          <w:p w:rsidR="00410969" w:rsidRPr="00410969" w:rsidRDefault="00410969" w:rsidP="00410969">
                            <w:pPr>
                              <w:spacing w:after="200" w:line="276" w:lineRule="auto"/>
                              <w:jc w:val="both"/>
                              <w:rPr>
                                <w:rFonts w:ascii="Helvetica" w:eastAsia="Times New Roman" w:hAnsi="Helvetica" w:cs="Helvetica"/>
                                <w:b/>
                                <w:sz w:val="20"/>
                                <w:szCs w:val="20"/>
                                <w:lang w:val="en-US"/>
                              </w:rPr>
                            </w:pPr>
                            <w:r w:rsidRPr="00410969">
                              <w:rPr>
                                <w:rFonts w:ascii="Helvetica" w:eastAsia="Times New Roman" w:hAnsi="Helvetica" w:cs="Helvetica"/>
                                <w:b/>
                                <w:sz w:val="20"/>
                                <w:szCs w:val="20"/>
                                <w:lang w:val="en-US"/>
                              </w:rPr>
                              <w:t>New Report by the Ombudsman for the Basque Country: Protection services for unaccompanied minors in Europe</w:t>
                            </w:r>
                          </w:p>
                          <w:p w:rsidR="00410969" w:rsidRPr="00410969" w:rsidRDefault="00410969" w:rsidP="00410969">
                            <w:pPr>
                              <w:spacing w:after="200" w:line="276" w:lineRule="auto"/>
                              <w:jc w:val="both"/>
                              <w:rPr>
                                <w:rFonts w:ascii="Helvetica" w:eastAsia="Times New Roman" w:hAnsi="Helvetica" w:cs="Helvetica"/>
                                <w:sz w:val="20"/>
                                <w:szCs w:val="20"/>
                                <w:lang w:val="en-US"/>
                              </w:rPr>
                            </w:pPr>
                            <w:r w:rsidRPr="00410969">
                              <w:rPr>
                                <w:rFonts w:ascii="Helvetica" w:eastAsia="Times New Roman" w:hAnsi="Helvetica" w:cs="Helvetica"/>
                                <w:sz w:val="20"/>
                                <w:szCs w:val="20"/>
                                <w:lang w:val="en-US"/>
                              </w:rPr>
                              <w:t xml:space="preserve">The Ombudsman for the Basque Country recently released a report called “Protection services for foreign unaccompanied minors in Europe” as part of a common endeavor of the IOI Europe, together with the National Ombudsman of the Netherlands and the Greek Ombudsman who have produced reports on the integration of asylum seekers and refugees, border procedures and return operations. The report is the result of exhaustive research into the practice of European countries and their </w:t>
                            </w:r>
                            <w:proofErr w:type="spellStart"/>
                            <w:r w:rsidRPr="00410969">
                              <w:rPr>
                                <w:rFonts w:ascii="Helvetica" w:eastAsia="Times New Roman" w:hAnsi="Helvetica" w:cs="Helvetica"/>
                                <w:sz w:val="20"/>
                                <w:szCs w:val="20"/>
                                <w:lang w:val="en-US"/>
                              </w:rPr>
                              <w:t>Ombuds</w:t>
                            </w:r>
                            <w:proofErr w:type="spellEnd"/>
                            <w:r w:rsidRPr="00410969">
                              <w:rPr>
                                <w:rFonts w:ascii="Helvetica" w:eastAsia="Times New Roman" w:hAnsi="Helvetica" w:cs="Helvetica"/>
                                <w:sz w:val="20"/>
                                <w:szCs w:val="20"/>
                                <w:lang w:val="en-US"/>
                              </w:rPr>
                              <w:t xml:space="preserve"> institutions, to which several ENOC members contributed, in relation to the first reception of foreign unaccompanied minors in host countries, to later reception stages and to cross-cutting issues that need to be regarded throughout the stay of foreign unaccompanied minors in host countries. The report provides a comprehensive overview of sound practices in the protection and care of unaccompanied foreign children, and makes sure that these practices are in line with the most relevant international standards. Read the report </w:t>
                            </w:r>
                            <w:hyperlink r:id="rId32" w:history="1">
                              <w:r w:rsidRPr="00410969">
                                <w:rPr>
                                  <w:rFonts w:ascii="Helvetica" w:eastAsia="Times New Roman" w:hAnsi="Helvetica" w:cs="Helvetica"/>
                                  <w:color w:val="0000FF"/>
                                  <w:sz w:val="20"/>
                                  <w:szCs w:val="20"/>
                                  <w:u w:val="single"/>
                                  <w:lang w:val="en-US"/>
                                </w:rPr>
                                <w:t>here</w:t>
                              </w:r>
                            </w:hyperlink>
                            <w:r w:rsidRPr="00410969">
                              <w:rPr>
                                <w:rFonts w:ascii="Helvetica" w:eastAsia="Times New Roman" w:hAnsi="Helvetica" w:cs="Helvetica"/>
                                <w:sz w:val="20"/>
                                <w:szCs w:val="20"/>
                                <w:lang w:val="en-US"/>
                              </w:rPr>
                              <w:t xml:space="preserve">. </w:t>
                            </w:r>
                          </w:p>
                          <w:p w:rsidR="00BE7856" w:rsidRPr="00BE7856" w:rsidRDefault="00BE7856" w:rsidP="00BE7856">
                            <w:pPr>
                              <w:pStyle w:val="NormalWeb"/>
                              <w:spacing w:before="0" w:beforeAutospacing="0" w:after="120" w:afterAutospacing="0"/>
                              <w:jc w:val="both"/>
                              <w:rPr>
                                <w:rFonts w:ascii="Helvetica" w:hAnsi="Helvetica" w:cs="Helvetica"/>
                                <w:b/>
                                <w:sz w:val="20"/>
                                <w:szCs w:val="20"/>
                                <w:lang w:val="en-GB" w:eastAsia="en-US"/>
                              </w:rPr>
                            </w:pPr>
                            <w:r w:rsidRPr="00BE7856">
                              <w:rPr>
                                <w:rFonts w:ascii="Helvetica" w:hAnsi="Helvetica" w:cs="Helvetica"/>
                                <w:b/>
                                <w:sz w:val="20"/>
                                <w:szCs w:val="20"/>
                                <w:lang w:val="en-GB" w:eastAsia="en-US"/>
                              </w:rPr>
                              <w:t>Annual Report of the Protector of Citizens in Serbia for 2020</w:t>
                            </w:r>
                          </w:p>
                          <w:p w:rsidR="004C63F1" w:rsidRPr="004C63F1" w:rsidRDefault="004C63F1" w:rsidP="004C63F1">
                            <w:pPr>
                              <w:spacing w:after="200" w:line="276" w:lineRule="auto"/>
                              <w:jc w:val="both"/>
                              <w:rPr>
                                <w:rFonts w:ascii="Helvetica" w:hAnsi="Helvetica" w:cs="Helvetica"/>
                                <w:sz w:val="20"/>
                                <w:szCs w:val="20"/>
                                <w:lang w:val="en-US"/>
                              </w:rPr>
                            </w:pPr>
                            <w:r w:rsidRPr="004C63F1">
                              <w:rPr>
                                <w:rFonts w:ascii="Helvetica" w:hAnsi="Helvetica" w:cs="Helvetica"/>
                                <w:sz w:val="20"/>
                                <w:szCs w:val="20"/>
                                <w:lang w:val="en-US"/>
                              </w:rPr>
                              <w:t xml:space="preserve">The Protector of Citizens of the Republic of Serbia has published its Annual Report for 2020. The reporting year was marked by the pandemic of COVID-19 which affected the lives of all citizens, and saw the intensification of the Protector of Citizens’ work. Despite altered conditions of work and the suspension of reception of citizens in the institution, the Protector of Citizens received 5,056 complaints, which is an increase by approximately 54 percent in comparison to 2019. Considering the effect of the pandemic on children’s rights, a major part of the activities of the Protector of Citizens was aimed at the mitigation of the effect of COVID-19 measures in the area of protection of children’s rights. The number of handled cases </w:t>
                            </w:r>
                            <w:r w:rsidR="00B65305">
                              <w:rPr>
                                <w:rFonts w:ascii="Helvetica" w:hAnsi="Helvetica" w:cs="Helvetica"/>
                                <w:sz w:val="20"/>
                                <w:szCs w:val="20"/>
                                <w:lang w:val="en-US"/>
                              </w:rPr>
                              <w:t>has</w:t>
                            </w:r>
                            <w:r w:rsidR="00B65305" w:rsidRPr="004C63F1">
                              <w:rPr>
                                <w:rFonts w:ascii="Helvetica" w:hAnsi="Helvetica" w:cs="Helvetica"/>
                                <w:sz w:val="20"/>
                                <w:szCs w:val="20"/>
                                <w:lang w:val="en-US"/>
                              </w:rPr>
                              <w:t xml:space="preserve"> </w:t>
                            </w:r>
                            <w:r w:rsidRPr="004C63F1">
                              <w:rPr>
                                <w:rFonts w:ascii="Helvetica" w:hAnsi="Helvetica" w:cs="Helvetica"/>
                                <w:sz w:val="20"/>
                                <w:szCs w:val="20"/>
                                <w:lang w:val="en-US"/>
                              </w:rPr>
                              <w:t xml:space="preserve">almost </w:t>
                            </w:r>
                            <w:r w:rsidR="00B65305">
                              <w:rPr>
                                <w:rFonts w:ascii="Helvetica" w:hAnsi="Helvetica" w:cs="Helvetica"/>
                                <w:sz w:val="20"/>
                                <w:szCs w:val="20"/>
                                <w:lang w:val="en-US"/>
                              </w:rPr>
                              <w:t>doubled</w:t>
                            </w:r>
                            <w:r w:rsidR="00B65305" w:rsidRPr="004C63F1">
                              <w:rPr>
                                <w:rFonts w:ascii="Helvetica" w:hAnsi="Helvetica" w:cs="Helvetica"/>
                                <w:sz w:val="20"/>
                                <w:szCs w:val="20"/>
                                <w:lang w:val="en-US"/>
                              </w:rPr>
                              <w:t xml:space="preserve"> </w:t>
                            </w:r>
                            <w:r w:rsidR="00B65305">
                              <w:rPr>
                                <w:rFonts w:ascii="Helvetica" w:hAnsi="Helvetica" w:cs="Helvetica"/>
                                <w:sz w:val="20"/>
                                <w:szCs w:val="20"/>
                                <w:lang w:val="en-US"/>
                              </w:rPr>
                              <w:t>compared to</w:t>
                            </w:r>
                            <w:r w:rsidRPr="004C63F1">
                              <w:rPr>
                                <w:rFonts w:ascii="Helvetica" w:hAnsi="Helvetica" w:cs="Helvetica"/>
                                <w:sz w:val="20"/>
                                <w:szCs w:val="20"/>
                                <w:lang w:val="en-US"/>
                              </w:rPr>
                              <w:t xml:space="preserve"> 2019, and the number of issued recommendations in the area of children’s rights was increased by almost 50 percent in comparison to the previous year. The Protector of Citizens was assisted by its Youth Advisory Panel composed of children from all parts of Serbia, </w:t>
                            </w:r>
                            <w:r w:rsidR="00B65305">
                              <w:rPr>
                                <w:rFonts w:ascii="Helvetica" w:hAnsi="Helvetica" w:cs="Helvetica"/>
                                <w:sz w:val="20"/>
                                <w:szCs w:val="20"/>
                                <w:lang w:val="en-US"/>
                              </w:rPr>
                              <w:t xml:space="preserve">who </w:t>
                            </w:r>
                            <w:r w:rsidRPr="004C63F1">
                              <w:rPr>
                                <w:rFonts w:ascii="Helvetica" w:hAnsi="Helvetica" w:cs="Helvetica"/>
                                <w:sz w:val="20"/>
                                <w:szCs w:val="20"/>
                                <w:lang w:val="en-US"/>
                              </w:rPr>
                              <w:t>highlighted the problem</w:t>
                            </w:r>
                            <w:r w:rsidR="00B65305">
                              <w:rPr>
                                <w:rFonts w:ascii="Helvetica" w:hAnsi="Helvetica" w:cs="Helvetica"/>
                                <w:sz w:val="20"/>
                                <w:szCs w:val="20"/>
                                <w:lang w:val="en-US"/>
                              </w:rPr>
                              <w:t>s</w:t>
                            </w:r>
                            <w:r w:rsidRPr="004C63F1">
                              <w:rPr>
                                <w:rFonts w:ascii="Helvetica" w:hAnsi="Helvetica" w:cs="Helvetica"/>
                                <w:sz w:val="20"/>
                                <w:szCs w:val="20"/>
                                <w:lang w:val="en-US"/>
                              </w:rPr>
                              <w:t xml:space="preserve"> they faced throughout the year. Read the report </w:t>
                            </w:r>
                            <w:hyperlink r:id="rId33" w:history="1">
                              <w:r w:rsidRPr="004C63F1">
                                <w:rPr>
                                  <w:rFonts w:ascii="Helvetica" w:hAnsi="Helvetica" w:cs="Helvetica"/>
                                  <w:color w:val="0000FF"/>
                                  <w:sz w:val="20"/>
                                  <w:szCs w:val="20"/>
                                  <w:u w:val="single"/>
                                  <w:lang w:val="en-US"/>
                                </w:rPr>
                                <w:t>here</w:t>
                              </w:r>
                            </w:hyperlink>
                            <w:r w:rsidRPr="004C63F1">
                              <w:rPr>
                                <w:rFonts w:ascii="Helvetica" w:hAnsi="Helvetica" w:cs="Helvetica"/>
                                <w:sz w:val="20"/>
                                <w:szCs w:val="20"/>
                                <w:lang w:val="en-US"/>
                              </w:rPr>
                              <w:t xml:space="preserve">. </w:t>
                            </w:r>
                          </w:p>
                          <w:p w:rsidR="005A1D07" w:rsidRDefault="005A1D07" w:rsidP="005A1D07">
                            <w:pPr>
                              <w:jc w:val="both"/>
                              <w:rPr>
                                <w:rFonts w:ascii="Helvetica" w:eastAsia="Times New Roman" w:hAnsi="Helvetica" w:cs="Helvetica"/>
                                <w:b/>
                                <w:sz w:val="20"/>
                                <w:szCs w:val="20"/>
                                <w:lang w:val="en-GB"/>
                              </w:rPr>
                            </w:pPr>
                            <w:r w:rsidRPr="00002480">
                              <w:rPr>
                                <w:rFonts w:ascii="Helvetica" w:eastAsia="Times New Roman" w:hAnsi="Helvetica" w:cs="Helvetica"/>
                                <w:b/>
                                <w:sz w:val="20"/>
                                <w:szCs w:val="20"/>
                                <w:lang w:val="en-GB"/>
                              </w:rPr>
                              <w:t>Statement of the Catalan Ombudsman</w:t>
                            </w:r>
                            <w:r>
                              <w:rPr>
                                <w:rFonts w:ascii="Helvetica" w:eastAsia="Times New Roman" w:hAnsi="Helvetica" w:cs="Helvetica"/>
                                <w:b/>
                                <w:sz w:val="20"/>
                                <w:szCs w:val="20"/>
                                <w:lang w:val="en-GB"/>
                              </w:rPr>
                              <w:t xml:space="preserve"> on</w:t>
                            </w:r>
                            <w:r w:rsidRPr="00002480">
                              <w:rPr>
                                <w:rFonts w:ascii="Helvetica" w:eastAsia="Times New Roman" w:hAnsi="Helvetica" w:cs="Helvetica"/>
                                <w:b/>
                                <w:sz w:val="20"/>
                                <w:szCs w:val="20"/>
                                <w:lang w:val="en-GB"/>
                              </w:rPr>
                              <w:t xml:space="preserve"> the importance of prevention, detection and ad</w:t>
                            </w:r>
                            <w:r>
                              <w:rPr>
                                <w:rFonts w:ascii="Helvetica" w:eastAsia="Times New Roman" w:hAnsi="Helvetica" w:cs="Helvetica"/>
                                <w:b/>
                                <w:sz w:val="20"/>
                                <w:szCs w:val="20"/>
                                <w:lang w:val="en-GB"/>
                              </w:rPr>
                              <w:t>d</w:t>
                            </w:r>
                            <w:r w:rsidRPr="00002480">
                              <w:rPr>
                                <w:rFonts w:ascii="Helvetica" w:eastAsia="Times New Roman" w:hAnsi="Helvetica" w:cs="Helvetica"/>
                                <w:b/>
                                <w:sz w:val="20"/>
                                <w:szCs w:val="20"/>
                                <w:lang w:val="en-GB"/>
                              </w:rPr>
                              <w:t xml:space="preserve">ress </w:t>
                            </w:r>
                            <w:r>
                              <w:rPr>
                                <w:rFonts w:ascii="Helvetica" w:eastAsia="Times New Roman" w:hAnsi="Helvetica" w:cs="Helvetica"/>
                                <w:b/>
                                <w:sz w:val="20"/>
                                <w:szCs w:val="20"/>
                                <w:lang w:val="en-GB"/>
                              </w:rPr>
                              <w:t xml:space="preserve">of </w:t>
                            </w:r>
                            <w:bookmarkStart w:id="0" w:name="_GoBack"/>
                            <w:bookmarkEnd w:id="0"/>
                            <w:r w:rsidRPr="00002480">
                              <w:rPr>
                                <w:rFonts w:ascii="Helvetica" w:eastAsia="Times New Roman" w:hAnsi="Helvetica" w:cs="Helvetica"/>
                                <w:b/>
                                <w:sz w:val="20"/>
                                <w:szCs w:val="20"/>
                                <w:lang w:val="en-GB"/>
                              </w:rPr>
                              <w:t>any forms of racism in schools</w:t>
                            </w:r>
                          </w:p>
                          <w:p w:rsidR="005A1D07" w:rsidRPr="005A1D07" w:rsidRDefault="005A1D07" w:rsidP="005A1D07">
                            <w:pPr>
                              <w:jc w:val="both"/>
                              <w:rPr>
                                <w:rFonts w:ascii="Helvetica" w:hAnsi="Helvetica" w:cs="Helvetica"/>
                                <w:sz w:val="20"/>
                                <w:szCs w:val="20"/>
                                <w:lang w:val="en-US"/>
                              </w:rPr>
                            </w:pPr>
                            <w:r w:rsidRPr="005A1D07">
                              <w:rPr>
                                <w:rFonts w:ascii="Helvetica" w:hAnsi="Helvetica" w:cs="Helvetica"/>
                                <w:sz w:val="20"/>
                                <w:szCs w:val="20"/>
                                <w:lang w:val="en-US"/>
                              </w:rPr>
                              <w:t xml:space="preserve">The Catalan Ombudsman published a statement calling for a review of existing educational instruments to prevent, detect and address any form of racism in schools. The Catalan Ombudsman stated that in most cases children affected by racial discrimination, probably out of fear, do not report the situation, nor do they seek the support of adults, which contributes to the difficulty of detecting harassment or discrimination. The Catalan Ombudsman calls, among others, for the establishment of a simple, clear and understandable circuit for children and their families to act against harassment and racial discrimination, and to ensure that any communication of this nature by the child is dealt with confidentially and with the maximum sensitivity and expertise, in order to prevent </w:t>
                            </w:r>
                            <w:proofErr w:type="spellStart"/>
                            <w:r w:rsidRPr="005A1D07">
                              <w:rPr>
                                <w:rFonts w:ascii="Helvetica" w:hAnsi="Helvetica" w:cs="Helvetica"/>
                                <w:sz w:val="20"/>
                                <w:szCs w:val="20"/>
                                <w:lang w:val="en-US"/>
                              </w:rPr>
                              <w:t>revictimization</w:t>
                            </w:r>
                            <w:proofErr w:type="spellEnd"/>
                            <w:r w:rsidRPr="005A1D07">
                              <w:rPr>
                                <w:rFonts w:ascii="Helvetica" w:hAnsi="Helvetica" w:cs="Helvetica"/>
                                <w:sz w:val="20"/>
                                <w:szCs w:val="20"/>
                                <w:lang w:val="en-US"/>
                              </w:rPr>
                              <w:t xml:space="preserve"> of the child. Read the Statement </w:t>
                            </w:r>
                            <w:hyperlink r:id="rId34" w:history="1">
                              <w:r w:rsidRPr="002B0E52">
                                <w:rPr>
                                  <w:rStyle w:val="Hyperlink"/>
                                  <w:rFonts w:ascii="Helvetica" w:hAnsi="Helvetica" w:cs="Helvetica"/>
                                  <w:sz w:val="20"/>
                                  <w:szCs w:val="20"/>
                                  <w:lang w:val="en-US"/>
                                </w:rPr>
                                <w:t>here</w:t>
                              </w:r>
                            </w:hyperlink>
                            <w:r w:rsidRPr="005A1D07">
                              <w:rPr>
                                <w:rFonts w:ascii="Helvetica" w:hAnsi="Helvetica" w:cs="Helvetica"/>
                                <w:sz w:val="20"/>
                                <w:szCs w:val="20"/>
                                <w:lang w:val="en-US"/>
                              </w:rPr>
                              <w:t xml:space="preserve">. </w:t>
                            </w:r>
                          </w:p>
                          <w:p w:rsidR="005A1D07" w:rsidRPr="005A1D07" w:rsidRDefault="005A1D07" w:rsidP="005A1D07">
                            <w:pPr>
                              <w:jc w:val="both"/>
                              <w:rPr>
                                <w:rFonts w:ascii="Helvetica" w:hAnsi="Helvetica" w:cs="Helvetica"/>
                                <w:sz w:val="20"/>
                                <w:szCs w:val="20"/>
                                <w:lang w:val="en-US"/>
                              </w:rPr>
                            </w:pPr>
                          </w:p>
                          <w:p w:rsidR="00AF2019" w:rsidRPr="005A1D07" w:rsidRDefault="00AF2019" w:rsidP="001E78D0">
                            <w:pPr>
                              <w:jc w:val="both"/>
                              <w:rPr>
                                <w:rFonts w:ascii="Helvetica" w:hAnsi="Helvetica" w:cs="Helvetic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52.85pt;margin-top:23.2pt;width:555pt;height:56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" fillcolor="white [3201]" stroked="f" strokeweight=".5pt">
                <v:textbox>
                  <w:txbxContent>
                    <w:p w:rsidR="00972370" w:rsidRDefault="00AF2019" w:rsidP="004C0382">
                      <w:pPr>
                        <w:pStyle w:val="ListParagraph"/>
                        <w:numPr>
                          <w:ilvl w:val="0"/>
                          <w:numId w:val="4"/>
                        </w:numPr>
                        <w:spacing w:after="0"/>
                        <w:jc w:val="both"/>
                        <w:rPr>
                          <w:rFonts w:ascii="Quenda Medium" w:hAnsi="Quenda Medium"/>
                          <w:b/>
                          <w:color w:val="990033"/>
                          <w:lang w:val="en-US"/>
                        </w:rPr>
                      </w:pPr>
                      <w:r w:rsidRPr="00DA4B60">
                        <w:rPr>
                          <w:rFonts w:ascii="Quenda Medium" w:hAnsi="Quenda Medium"/>
                          <w:b/>
                          <w:color w:val="990033"/>
                          <w:lang w:val="en-US"/>
                        </w:rPr>
                        <w:t>Update on ENOC members’ activitie</w:t>
                      </w:r>
                      <w:r w:rsidR="004C0382">
                        <w:rPr>
                          <w:rFonts w:ascii="Quenda Medium" w:hAnsi="Quenda Medium"/>
                          <w:b/>
                          <w:color w:val="990033"/>
                          <w:lang w:val="en-US"/>
                        </w:rPr>
                        <w:t>s</w:t>
                      </w:r>
                    </w:p>
                    <w:p w:rsidR="004C0382" w:rsidRPr="004C0382" w:rsidRDefault="004C0382" w:rsidP="004C0382">
                      <w:pPr>
                        <w:spacing w:after="0"/>
                        <w:jc w:val="both"/>
                        <w:rPr>
                          <w:rFonts w:ascii="Quenda Medium" w:hAnsi="Quenda Medium"/>
                          <w:b/>
                          <w:color w:val="990033"/>
                          <w:lang w:val="en-US"/>
                        </w:rPr>
                      </w:pPr>
                    </w:p>
                    <w:p w:rsidR="00410969" w:rsidRPr="00410969" w:rsidRDefault="00410969" w:rsidP="00410969">
                      <w:pPr>
                        <w:spacing w:after="200" w:line="276" w:lineRule="auto"/>
                        <w:jc w:val="both"/>
                        <w:rPr>
                          <w:rFonts w:ascii="Helvetica" w:eastAsia="Times New Roman" w:hAnsi="Helvetica" w:cs="Helvetica"/>
                          <w:b/>
                          <w:sz w:val="20"/>
                          <w:szCs w:val="20"/>
                          <w:lang w:val="en-US"/>
                        </w:rPr>
                      </w:pPr>
                      <w:r w:rsidRPr="00410969">
                        <w:rPr>
                          <w:rFonts w:ascii="Helvetica" w:eastAsia="Times New Roman" w:hAnsi="Helvetica" w:cs="Helvetica"/>
                          <w:b/>
                          <w:sz w:val="20"/>
                          <w:szCs w:val="20"/>
                          <w:lang w:val="en-US"/>
                        </w:rPr>
                        <w:t>New Report by the Ombudsman for the Basque Country: Protection services for unaccompanied minors in Europe</w:t>
                      </w:r>
                    </w:p>
                    <w:p w:rsidR="00410969" w:rsidRPr="00410969" w:rsidRDefault="00410969" w:rsidP="00410969">
                      <w:pPr>
                        <w:spacing w:after="200" w:line="276" w:lineRule="auto"/>
                        <w:jc w:val="both"/>
                        <w:rPr>
                          <w:rFonts w:ascii="Helvetica" w:eastAsia="Times New Roman" w:hAnsi="Helvetica" w:cs="Helvetica"/>
                          <w:sz w:val="20"/>
                          <w:szCs w:val="20"/>
                          <w:lang w:val="en-US"/>
                        </w:rPr>
                      </w:pPr>
                      <w:r w:rsidRPr="00410969">
                        <w:rPr>
                          <w:rFonts w:ascii="Helvetica" w:eastAsia="Times New Roman" w:hAnsi="Helvetica" w:cs="Helvetica"/>
                          <w:sz w:val="20"/>
                          <w:szCs w:val="20"/>
                          <w:lang w:val="en-US"/>
                        </w:rPr>
                        <w:t xml:space="preserve">The Ombudsman for the Basque Country recently released a report called “Protection services for foreign unaccompanied minors in Europe” as part of a common endeavor of the IOI Europe, together with the National Ombudsman of the Netherlands and the Greek Ombudsman who have produced reports on the integration of asylum seekers and refugees, border procedures and return operations. The report is the result of exhaustive research into the practice of European countries and their </w:t>
                      </w:r>
                      <w:proofErr w:type="spellStart"/>
                      <w:r w:rsidRPr="00410969">
                        <w:rPr>
                          <w:rFonts w:ascii="Helvetica" w:eastAsia="Times New Roman" w:hAnsi="Helvetica" w:cs="Helvetica"/>
                          <w:sz w:val="20"/>
                          <w:szCs w:val="20"/>
                          <w:lang w:val="en-US"/>
                        </w:rPr>
                        <w:t>Ombuds</w:t>
                      </w:r>
                      <w:proofErr w:type="spellEnd"/>
                      <w:r w:rsidRPr="00410969">
                        <w:rPr>
                          <w:rFonts w:ascii="Helvetica" w:eastAsia="Times New Roman" w:hAnsi="Helvetica" w:cs="Helvetica"/>
                          <w:sz w:val="20"/>
                          <w:szCs w:val="20"/>
                          <w:lang w:val="en-US"/>
                        </w:rPr>
                        <w:t xml:space="preserve"> institutions, to which several ENOC members contributed, in relation to the first reception of foreign unaccompanied minors in host countries, to later reception stages and to cross-cutting issues that need to be regarded throughout the stay of foreign unaccompanied minors in host countries. The report provides a comprehensive overview of sound practices in the protection and care of unaccompanied foreign children, and makes sure that these practices are in line with the most relevant international standards. Read the report </w:t>
                      </w:r>
                      <w:hyperlink r:id="rId35" w:history="1">
                        <w:r w:rsidRPr="00410969">
                          <w:rPr>
                            <w:rFonts w:ascii="Helvetica" w:eastAsia="Times New Roman" w:hAnsi="Helvetica" w:cs="Helvetica"/>
                            <w:color w:val="0000FF"/>
                            <w:sz w:val="20"/>
                            <w:szCs w:val="20"/>
                            <w:u w:val="single"/>
                            <w:lang w:val="en-US"/>
                          </w:rPr>
                          <w:t>here</w:t>
                        </w:r>
                      </w:hyperlink>
                      <w:r w:rsidRPr="00410969">
                        <w:rPr>
                          <w:rFonts w:ascii="Helvetica" w:eastAsia="Times New Roman" w:hAnsi="Helvetica" w:cs="Helvetica"/>
                          <w:sz w:val="20"/>
                          <w:szCs w:val="20"/>
                          <w:lang w:val="en-US"/>
                        </w:rPr>
                        <w:t xml:space="preserve">. </w:t>
                      </w:r>
                    </w:p>
                    <w:p w:rsidR="00BE7856" w:rsidRPr="00BE7856" w:rsidRDefault="00BE7856" w:rsidP="00BE7856">
                      <w:pPr>
                        <w:pStyle w:val="NormalWeb"/>
                        <w:spacing w:before="0" w:beforeAutospacing="0" w:after="120" w:afterAutospacing="0"/>
                        <w:jc w:val="both"/>
                        <w:rPr>
                          <w:rFonts w:ascii="Helvetica" w:hAnsi="Helvetica" w:cs="Helvetica"/>
                          <w:b/>
                          <w:sz w:val="20"/>
                          <w:szCs w:val="20"/>
                          <w:lang w:val="en-GB" w:eastAsia="en-US"/>
                        </w:rPr>
                      </w:pPr>
                      <w:r w:rsidRPr="00BE7856">
                        <w:rPr>
                          <w:rFonts w:ascii="Helvetica" w:hAnsi="Helvetica" w:cs="Helvetica"/>
                          <w:b/>
                          <w:sz w:val="20"/>
                          <w:szCs w:val="20"/>
                          <w:lang w:val="en-GB" w:eastAsia="en-US"/>
                        </w:rPr>
                        <w:t>Annual Report of the Protector of Citizens in Serbia for 2020</w:t>
                      </w:r>
                    </w:p>
                    <w:p w:rsidR="004C63F1" w:rsidRPr="004C63F1" w:rsidRDefault="004C63F1" w:rsidP="004C63F1">
                      <w:pPr>
                        <w:spacing w:after="200" w:line="276" w:lineRule="auto"/>
                        <w:jc w:val="both"/>
                        <w:rPr>
                          <w:rFonts w:ascii="Helvetica" w:hAnsi="Helvetica" w:cs="Helvetica"/>
                          <w:sz w:val="20"/>
                          <w:szCs w:val="20"/>
                          <w:lang w:val="en-US"/>
                        </w:rPr>
                      </w:pPr>
                      <w:r w:rsidRPr="004C63F1">
                        <w:rPr>
                          <w:rFonts w:ascii="Helvetica" w:hAnsi="Helvetica" w:cs="Helvetica"/>
                          <w:sz w:val="20"/>
                          <w:szCs w:val="20"/>
                          <w:lang w:val="en-US"/>
                        </w:rPr>
                        <w:t xml:space="preserve">The Protector of Citizens of the Republic of Serbia has published its Annual Report for 2020. The reporting year was marked by the pandemic of COVID-19 which affected the lives of all citizens, and saw the intensification of the Protector of Citizens’ work. Despite altered conditions of work and the suspension of reception of citizens in the institution, the Protector of Citizens received 5,056 complaints, which is an increase by approximately 54 percent in comparison to 2019. Considering the effect of the pandemic on children’s rights, a major part of the activities of the Protector of Citizens was aimed at the mitigation of the effect of COVID-19 measures in the area of protection of children’s rights. The number of handled cases </w:t>
                      </w:r>
                      <w:r w:rsidR="00B65305">
                        <w:rPr>
                          <w:rFonts w:ascii="Helvetica" w:hAnsi="Helvetica" w:cs="Helvetica"/>
                          <w:sz w:val="20"/>
                          <w:szCs w:val="20"/>
                          <w:lang w:val="en-US"/>
                        </w:rPr>
                        <w:t>has</w:t>
                      </w:r>
                      <w:r w:rsidR="00B65305" w:rsidRPr="004C63F1">
                        <w:rPr>
                          <w:rFonts w:ascii="Helvetica" w:hAnsi="Helvetica" w:cs="Helvetica"/>
                          <w:sz w:val="20"/>
                          <w:szCs w:val="20"/>
                          <w:lang w:val="en-US"/>
                        </w:rPr>
                        <w:t xml:space="preserve"> </w:t>
                      </w:r>
                      <w:r w:rsidRPr="004C63F1">
                        <w:rPr>
                          <w:rFonts w:ascii="Helvetica" w:hAnsi="Helvetica" w:cs="Helvetica"/>
                          <w:sz w:val="20"/>
                          <w:szCs w:val="20"/>
                          <w:lang w:val="en-US"/>
                        </w:rPr>
                        <w:t xml:space="preserve">almost </w:t>
                      </w:r>
                      <w:r w:rsidR="00B65305">
                        <w:rPr>
                          <w:rFonts w:ascii="Helvetica" w:hAnsi="Helvetica" w:cs="Helvetica"/>
                          <w:sz w:val="20"/>
                          <w:szCs w:val="20"/>
                          <w:lang w:val="en-US"/>
                        </w:rPr>
                        <w:t>doubled</w:t>
                      </w:r>
                      <w:r w:rsidR="00B65305" w:rsidRPr="004C63F1">
                        <w:rPr>
                          <w:rFonts w:ascii="Helvetica" w:hAnsi="Helvetica" w:cs="Helvetica"/>
                          <w:sz w:val="20"/>
                          <w:szCs w:val="20"/>
                          <w:lang w:val="en-US"/>
                        </w:rPr>
                        <w:t xml:space="preserve"> </w:t>
                      </w:r>
                      <w:r w:rsidR="00B65305">
                        <w:rPr>
                          <w:rFonts w:ascii="Helvetica" w:hAnsi="Helvetica" w:cs="Helvetica"/>
                          <w:sz w:val="20"/>
                          <w:szCs w:val="20"/>
                          <w:lang w:val="en-US"/>
                        </w:rPr>
                        <w:t>compared to</w:t>
                      </w:r>
                      <w:r w:rsidRPr="004C63F1">
                        <w:rPr>
                          <w:rFonts w:ascii="Helvetica" w:hAnsi="Helvetica" w:cs="Helvetica"/>
                          <w:sz w:val="20"/>
                          <w:szCs w:val="20"/>
                          <w:lang w:val="en-US"/>
                        </w:rPr>
                        <w:t xml:space="preserve"> 2019, and the number of issued recommendations in the area of children’s rights was increased by almost 50 percent in comparison to the previous year. The Protector of Citizens was assisted by its Youth Advisory Panel composed of children from all parts of Serbia, </w:t>
                      </w:r>
                      <w:r w:rsidR="00B65305">
                        <w:rPr>
                          <w:rFonts w:ascii="Helvetica" w:hAnsi="Helvetica" w:cs="Helvetica"/>
                          <w:sz w:val="20"/>
                          <w:szCs w:val="20"/>
                          <w:lang w:val="en-US"/>
                        </w:rPr>
                        <w:t xml:space="preserve">who </w:t>
                      </w:r>
                      <w:r w:rsidRPr="004C63F1">
                        <w:rPr>
                          <w:rFonts w:ascii="Helvetica" w:hAnsi="Helvetica" w:cs="Helvetica"/>
                          <w:sz w:val="20"/>
                          <w:szCs w:val="20"/>
                          <w:lang w:val="en-US"/>
                        </w:rPr>
                        <w:t>highlighted the problem</w:t>
                      </w:r>
                      <w:r w:rsidR="00B65305">
                        <w:rPr>
                          <w:rFonts w:ascii="Helvetica" w:hAnsi="Helvetica" w:cs="Helvetica"/>
                          <w:sz w:val="20"/>
                          <w:szCs w:val="20"/>
                          <w:lang w:val="en-US"/>
                        </w:rPr>
                        <w:t>s</w:t>
                      </w:r>
                      <w:r w:rsidRPr="004C63F1">
                        <w:rPr>
                          <w:rFonts w:ascii="Helvetica" w:hAnsi="Helvetica" w:cs="Helvetica"/>
                          <w:sz w:val="20"/>
                          <w:szCs w:val="20"/>
                          <w:lang w:val="en-US"/>
                        </w:rPr>
                        <w:t xml:space="preserve"> they faced throughout the year. Read the report </w:t>
                      </w:r>
                      <w:hyperlink r:id="rId36" w:history="1">
                        <w:r w:rsidRPr="004C63F1">
                          <w:rPr>
                            <w:rFonts w:ascii="Helvetica" w:hAnsi="Helvetica" w:cs="Helvetica"/>
                            <w:color w:val="0000FF"/>
                            <w:sz w:val="20"/>
                            <w:szCs w:val="20"/>
                            <w:u w:val="single"/>
                            <w:lang w:val="en-US"/>
                          </w:rPr>
                          <w:t>here</w:t>
                        </w:r>
                      </w:hyperlink>
                      <w:r w:rsidRPr="004C63F1">
                        <w:rPr>
                          <w:rFonts w:ascii="Helvetica" w:hAnsi="Helvetica" w:cs="Helvetica"/>
                          <w:sz w:val="20"/>
                          <w:szCs w:val="20"/>
                          <w:lang w:val="en-US"/>
                        </w:rPr>
                        <w:t xml:space="preserve">. </w:t>
                      </w:r>
                    </w:p>
                    <w:p w:rsidR="005A1D07" w:rsidRDefault="005A1D07" w:rsidP="005A1D07">
                      <w:pPr>
                        <w:jc w:val="both"/>
                        <w:rPr>
                          <w:rFonts w:ascii="Helvetica" w:eastAsia="Times New Roman" w:hAnsi="Helvetica" w:cs="Helvetica"/>
                          <w:b/>
                          <w:sz w:val="20"/>
                          <w:szCs w:val="20"/>
                          <w:lang w:val="en-GB"/>
                        </w:rPr>
                      </w:pPr>
                      <w:r w:rsidRPr="00002480">
                        <w:rPr>
                          <w:rFonts w:ascii="Helvetica" w:eastAsia="Times New Roman" w:hAnsi="Helvetica" w:cs="Helvetica"/>
                          <w:b/>
                          <w:sz w:val="20"/>
                          <w:szCs w:val="20"/>
                          <w:lang w:val="en-GB"/>
                        </w:rPr>
                        <w:t>Statement of the Catalan Ombudsman</w:t>
                      </w:r>
                      <w:r>
                        <w:rPr>
                          <w:rFonts w:ascii="Helvetica" w:eastAsia="Times New Roman" w:hAnsi="Helvetica" w:cs="Helvetica"/>
                          <w:b/>
                          <w:sz w:val="20"/>
                          <w:szCs w:val="20"/>
                          <w:lang w:val="en-GB"/>
                        </w:rPr>
                        <w:t xml:space="preserve"> on</w:t>
                      </w:r>
                      <w:r w:rsidRPr="00002480">
                        <w:rPr>
                          <w:rFonts w:ascii="Helvetica" w:eastAsia="Times New Roman" w:hAnsi="Helvetica" w:cs="Helvetica"/>
                          <w:b/>
                          <w:sz w:val="20"/>
                          <w:szCs w:val="20"/>
                          <w:lang w:val="en-GB"/>
                        </w:rPr>
                        <w:t xml:space="preserve"> the importance of prevention, detection and ad</w:t>
                      </w:r>
                      <w:r>
                        <w:rPr>
                          <w:rFonts w:ascii="Helvetica" w:eastAsia="Times New Roman" w:hAnsi="Helvetica" w:cs="Helvetica"/>
                          <w:b/>
                          <w:sz w:val="20"/>
                          <w:szCs w:val="20"/>
                          <w:lang w:val="en-GB"/>
                        </w:rPr>
                        <w:t>d</w:t>
                      </w:r>
                      <w:r w:rsidRPr="00002480">
                        <w:rPr>
                          <w:rFonts w:ascii="Helvetica" w:eastAsia="Times New Roman" w:hAnsi="Helvetica" w:cs="Helvetica"/>
                          <w:b/>
                          <w:sz w:val="20"/>
                          <w:szCs w:val="20"/>
                          <w:lang w:val="en-GB"/>
                        </w:rPr>
                        <w:t xml:space="preserve">ress </w:t>
                      </w:r>
                      <w:r>
                        <w:rPr>
                          <w:rFonts w:ascii="Helvetica" w:eastAsia="Times New Roman" w:hAnsi="Helvetica" w:cs="Helvetica"/>
                          <w:b/>
                          <w:sz w:val="20"/>
                          <w:szCs w:val="20"/>
                          <w:lang w:val="en-GB"/>
                        </w:rPr>
                        <w:t xml:space="preserve">of </w:t>
                      </w:r>
                      <w:bookmarkStart w:id="1" w:name="_GoBack"/>
                      <w:bookmarkEnd w:id="1"/>
                      <w:r w:rsidRPr="00002480">
                        <w:rPr>
                          <w:rFonts w:ascii="Helvetica" w:eastAsia="Times New Roman" w:hAnsi="Helvetica" w:cs="Helvetica"/>
                          <w:b/>
                          <w:sz w:val="20"/>
                          <w:szCs w:val="20"/>
                          <w:lang w:val="en-GB"/>
                        </w:rPr>
                        <w:t>any forms of racism in schools</w:t>
                      </w:r>
                    </w:p>
                    <w:p w:rsidR="005A1D07" w:rsidRPr="005A1D07" w:rsidRDefault="005A1D07" w:rsidP="005A1D07">
                      <w:pPr>
                        <w:jc w:val="both"/>
                        <w:rPr>
                          <w:rFonts w:ascii="Helvetica" w:hAnsi="Helvetica" w:cs="Helvetica"/>
                          <w:sz w:val="20"/>
                          <w:szCs w:val="20"/>
                          <w:lang w:val="en-US"/>
                        </w:rPr>
                      </w:pPr>
                      <w:r w:rsidRPr="005A1D07">
                        <w:rPr>
                          <w:rFonts w:ascii="Helvetica" w:hAnsi="Helvetica" w:cs="Helvetica"/>
                          <w:sz w:val="20"/>
                          <w:szCs w:val="20"/>
                          <w:lang w:val="en-US"/>
                        </w:rPr>
                        <w:t xml:space="preserve">The Catalan Ombudsman published a statement calling for a review of existing educational instruments to prevent, detect and address any form of racism in schools. The Catalan Ombudsman stated that in most cases children affected by racial discrimination, probably out of fear, do not report the situation, nor do they seek the support of adults, which contributes to the difficulty of detecting harassment or discrimination. The Catalan Ombudsman calls, among others, for the establishment of a simple, clear and understandable circuit for children and their families to act against harassment and racial discrimination, and to ensure that any communication of this nature by the child is dealt with confidentially and with the maximum sensitivity and expertise, in order to prevent </w:t>
                      </w:r>
                      <w:proofErr w:type="spellStart"/>
                      <w:r w:rsidRPr="005A1D07">
                        <w:rPr>
                          <w:rFonts w:ascii="Helvetica" w:hAnsi="Helvetica" w:cs="Helvetica"/>
                          <w:sz w:val="20"/>
                          <w:szCs w:val="20"/>
                          <w:lang w:val="en-US"/>
                        </w:rPr>
                        <w:t>revictimization</w:t>
                      </w:r>
                      <w:proofErr w:type="spellEnd"/>
                      <w:r w:rsidRPr="005A1D07">
                        <w:rPr>
                          <w:rFonts w:ascii="Helvetica" w:hAnsi="Helvetica" w:cs="Helvetica"/>
                          <w:sz w:val="20"/>
                          <w:szCs w:val="20"/>
                          <w:lang w:val="en-US"/>
                        </w:rPr>
                        <w:t xml:space="preserve"> of the child. Read the Statement </w:t>
                      </w:r>
                      <w:hyperlink r:id="rId37" w:history="1">
                        <w:r w:rsidRPr="002B0E52">
                          <w:rPr>
                            <w:rStyle w:val="Hyperlink"/>
                            <w:rFonts w:ascii="Helvetica" w:hAnsi="Helvetica" w:cs="Helvetica"/>
                            <w:sz w:val="20"/>
                            <w:szCs w:val="20"/>
                            <w:lang w:val="en-US"/>
                          </w:rPr>
                          <w:t>here</w:t>
                        </w:r>
                      </w:hyperlink>
                      <w:r w:rsidRPr="005A1D07">
                        <w:rPr>
                          <w:rFonts w:ascii="Helvetica" w:hAnsi="Helvetica" w:cs="Helvetica"/>
                          <w:sz w:val="20"/>
                          <w:szCs w:val="20"/>
                          <w:lang w:val="en-US"/>
                        </w:rPr>
                        <w:t xml:space="preserve">. </w:t>
                      </w:r>
                    </w:p>
                    <w:p w:rsidR="005A1D07" w:rsidRPr="005A1D07" w:rsidRDefault="005A1D07" w:rsidP="005A1D07">
                      <w:pPr>
                        <w:jc w:val="both"/>
                        <w:rPr>
                          <w:rFonts w:ascii="Helvetica" w:hAnsi="Helvetica" w:cs="Helvetica"/>
                          <w:sz w:val="20"/>
                          <w:szCs w:val="20"/>
                          <w:lang w:val="en-US"/>
                        </w:rPr>
                      </w:pPr>
                    </w:p>
                    <w:p w:rsidR="00AF2019" w:rsidRPr="005A1D07" w:rsidRDefault="00AF2019" w:rsidP="001E78D0">
                      <w:pPr>
                        <w:jc w:val="both"/>
                        <w:rPr>
                          <w:rFonts w:ascii="Helvetica" w:hAnsi="Helvetica" w:cs="Helvetica"/>
                          <w:sz w:val="20"/>
                          <w:szCs w:val="20"/>
                          <w:lang w:val="en-US"/>
                        </w:rPr>
                      </w:pPr>
                    </w:p>
                  </w:txbxContent>
                </v:textbox>
              </v:shape>
            </w:pict>
          </mc:Fallback>
        </mc:AlternateContent>
      </w:r>
      <w:r w:rsidR="00BF5E13">
        <w:rPr>
          <w:noProof/>
          <w:lang w:eastAsia="fr-FR"/>
        </w:rPr>
        <mc:AlternateContent>
          <mc:Choice Requires="wps">
            <w:drawing>
              <wp:anchor distT="0" distB="0" distL="114300" distR="114300" simplePos="0" relativeHeight="251699200" behindDoc="0" locked="0" layoutInCell="1" allowOverlap="1" wp14:anchorId="3D430407" wp14:editId="4EFE5F54">
                <wp:simplePos x="0" y="0"/>
                <wp:positionH relativeFrom="column">
                  <wp:posOffset>6190615</wp:posOffset>
                </wp:positionH>
                <wp:positionV relativeFrom="paragraph">
                  <wp:posOffset>9103360</wp:posOffset>
                </wp:positionV>
                <wp:extent cx="342900" cy="2286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019" w:rsidRDefault="00AF2019" w:rsidP="00BF5E13">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1" type="#_x0000_t202" style="position:absolute;left:0;text-align:left;margin-left:487.45pt;margin-top:716.8pt;width:27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" fillcolor="white [3201]" stroked="f" strokeweight=".5pt">
                <v:textbox>
                  <w:txbxContent>
                    <w:p w:rsidR="00AF2019" w:rsidRDefault="00AF2019" w:rsidP="00BF5E13">
                      <w:r>
                        <w:t>3</w:t>
                      </w:r>
                    </w:p>
                  </w:txbxContent>
                </v:textbox>
              </v:shape>
            </w:pict>
          </mc:Fallback>
        </mc:AlternateContent>
      </w:r>
      <w:r w:rsidR="002E7F65" w:rsidRPr="00C65D7F">
        <w:rPr>
          <w:b/>
          <w:noProof/>
          <w:color w:val="000000"/>
          <w:lang w:eastAsia="fr-FR"/>
        </w:rPr>
        <w:t xml:space="preserve"> </w:t>
      </w:r>
    </w:p>
    <w:sectPr w:rsidR="004F4988" w:rsidRPr="00C65D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0E" w:rsidRDefault="008C320E" w:rsidP="002E01B6">
      <w:pPr>
        <w:spacing w:after="0" w:line="240" w:lineRule="auto"/>
      </w:pPr>
      <w:r>
        <w:separator/>
      </w:r>
    </w:p>
  </w:endnote>
  <w:endnote w:type="continuationSeparator" w:id="0">
    <w:p w:rsidR="008C320E" w:rsidRDefault="008C320E" w:rsidP="002E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enda Medium">
    <w:altName w:val="Arial"/>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0E" w:rsidRDefault="008C320E" w:rsidP="002E01B6">
      <w:pPr>
        <w:spacing w:after="0" w:line="240" w:lineRule="auto"/>
      </w:pPr>
      <w:r>
        <w:separator/>
      </w:r>
    </w:p>
  </w:footnote>
  <w:footnote w:type="continuationSeparator" w:id="0">
    <w:p w:rsidR="008C320E" w:rsidRDefault="008C320E" w:rsidP="002E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95E"/>
    <w:multiLevelType w:val="hybridMultilevel"/>
    <w:tmpl w:val="3D487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404075"/>
    <w:multiLevelType w:val="multilevel"/>
    <w:tmpl w:val="373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616B05"/>
    <w:multiLevelType w:val="hybridMultilevel"/>
    <w:tmpl w:val="D98EA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7F5573"/>
    <w:multiLevelType w:val="hybridMultilevel"/>
    <w:tmpl w:val="CB528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5B3DCE"/>
    <w:multiLevelType w:val="multilevel"/>
    <w:tmpl w:val="72BA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F0DDB"/>
    <w:multiLevelType w:val="multilevel"/>
    <w:tmpl w:val="6768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F4B2A"/>
    <w:multiLevelType w:val="hybridMultilevel"/>
    <w:tmpl w:val="C3E60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477128"/>
    <w:multiLevelType w:val="hybridMultilevel"/>
    <w:tmpl w:val="BAA4C076"/>
    <w:lvl w:ilvl="0" w:tplc="EE6E7B40">
      <w:start w:val="1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D94C0E"/>
    <w:multiLevelType w:val="multilevel"/>
    <w:tmpl w:val="D43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7"/>
  </w:num>
  <w:num w:numId="6">
    <w:abstractNumId w:val="7"/>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33"/>
    <w:rsid w:val="0000522F"/>
    <w:rsid w:val="000067D5"/>
    <w:rsid w:val="000127E7"/>
    <w:rsid w:val="00014788"/>
    <w:rsid w:val="00020CCD"/>
    <w:rsid w:val="000352E3"/>
    <w:rsid w:val="00037141"/>
    <w:rsid w:val="00052CAE"/>
    <w:rsid w:val="0005730C"/>
    <w:rsid w:val="00063A60"/>
    <w:rsid w:val="000646F3"/>
    <w:rsid w:val="000C2F4E"/>
    <w:rsid w:val="000C5FAC"/>
    <w:rsid w:val="000C7236"/>
    <w:rsid w:val="000C7455"/>
    <w:rsid w:val="000D1616"/>
    <w:rsid w:val="000D3577"/>
    <w:rsid w:val="000D7449"/>
    <w:rsid w:val="000F4098"/>
    <w:rsid w:val="000F583F"/>
    <w:rsid w:val="001002DA"/>
    <w:rsid w:val="001161C2"/>
    <w:rsid w:val="00130158"/>
    <w:rsid w:val="001371C6"/>
    <w:rsid w:val="00163DBC"/>
    <w:rsid w:val="00167774"/>
    <w:rsid w:val="001767C8"/>
    <w:rsid w:val="001775F3"/>
    <w:rsid w:val="001820AD"/>
    <w:rsid w:val="0019141C"/>
    <w:rsid w:val="001964C5"/>
    <w:rsid w:val="001A56AD"/>
    <w:rsid w:val="001B28AC"/>
    <w:rsid w:val="001C248E"/>
    <w:rsid w:val="001D3F65"/>
    <w:rsid w:val="001D6703"/>
    <w:rsid w:val="001E0FA9"/>
    <w:rsid w:val="001E244E"/>
    <w:rsid w:val="001E4ED0"/>
    <w:rsid w:val="001E5D44"/>
    <w:rsid w:val="001E78D0"/>
    <w:rsid w:val="001F1A2C"/>
    <w:rsid w:val="002244A5"/>
    <w:rsid w:val="00253955"/>
    <w:rsid w:val="002565EC"/>
    <w:rsid w:val="002617AC"/>
    <w:rsid w:val="0026289C"/>
    <w:rsid w:val="00266FF9"/>
    <w:rsid w:val="00270533"/>
    <w:rsid w:val="00274919"/>
    <w:rsid w:val="00275837"/>
    <w:rsid w:val="00276313"/>
    <w:rsid w:val="00283281"/>
    <w:rsid w:val="002941D5"/>
    <w:rsid w:val="002A0CDE"/>
    <w:rsid w:val="002A31D6"/>
    <w:rsid w:val="002A5E15"/>
    <w:rsid w:val="002B0076"/>
    <w:rsid w:val="002B6B51"/>
    <w:rsid w:val="002B7C06"/>
    <w:rsid w:val="002C36FF"/>
    <w:rsid w:val="002C3F0E"/>
    <w:rsid w:val="002D0D87"/>
    <w:rsid w:val="002D1DCC"/>
    <w:rsid w:val="002D35E4"/>
    <w:rsid w:val="002E01B6"/>
    <w:rsid w:val="002E0D09"/>
    <w:rsid w:val="002E5964"/>
    <w:rsid w:val="002E7723"/>
    <w:rsid w:val="002E7F65"/>
    <w:rsid w:val="002F527A"/>
    <w:rsid w:val="00306611"/>
    <w:rsid w:val="00310A70"/>
    <w:rsid w:val="00311182"/>
    <w:rsid w:val="00320722"/>
    <w:rsid w:val="00325CB8"/>
    <w:rsid w:val="00361B1C"/>
    <w:rsid w:val="003631C3"/>
    <w:rsid w:val="0036532B"/>
    <w:rsid w:val="003714B1"/>
    <w:rsid w:val="00374EB4"/>
    <w:rsid w:val="00385F28"/>
    <w:rsid w:val="0039205C"/>
    <w:rsid w:val="003A532E"/>
    <w:rsid w:val="003A6A13"/>
    <w:rsid w:val="003C38E1"/>
    <w:rsid w:val="003C3FC3"/>
    <w:rsid w:val="003D01A4"/>
    <w:rsid w:val="003D62AE"/>
    <w:rsid w:val="003E01A1"/>
    <w:rsid w:val="003E6097"/>
    <w:rsid w:val="003F2E6C"/>
    <w:rsid w:val="003F50D6"/>
    <w:rsid w:val="00401112"/>
    <w:rsid w:val="0040114F"/>
    <w:rsid w:val="0040552D"/>
    <w:rsid w:val="00405F52"/>
    <w:rsid w:val="00410969"/>
    <w:rsid w:val="00410EB9"/>
    <w:rsid w:val="00416FBB"/>
    <w:rsid w:val="0042798F"/>
    <w:rsid w:val="00440D2B"/>
    <w:rsid w:val="004457DC"/>
    <w:rsid w:val="004615FF"/>
    <w:rsid w:val="00464152"/>
    <w:rsid w:val="0046518F"/>
    <w:rsid w:val="0046714B"/>
    <w:rsid w:val="00475EBC"/>
    <w:rsid w:val="00481F08"/>
    <w:rsid w:val="00483516"/>
    <w:rsid w:val="00490004"/>
    <w:rsid w:val="00491A0D"/>
    <w:rsid w:val="00493BA0"/>
    <w:rsid w:val="004A11BA"/>
    <w:rsid w:val="004C0382"/>
    <w:rsid w:val="004C2A97"/>
    <w:rsid w:val="004C3ABA"/>
    <w:rsid w:val="004C3F2A"/>
    <w:rsid w:val="004C533C"/>
    <w:rsid w:val="004C63F1"/>
    <w:rsid w:val="004D2F2B"/>
    <w:rsid w:val="004D362C"/>
    <w:rsid w:val="004D6092"/>
    <w:rsid w:val="004E220A"/>
    <w:rsid w:val="004F3871"/>
    <w:rsid w:val="004F4988"/>
    <w:rsid w:val="005136E6"/>
    <w:rsid w:val="0051710B"/>
    <w:rsid w:val="00523AD2"/>
    <w:rsid w:val="00531EDA"/>
    <w:rsid w:val="005366A1"/>
    <w:rsid w:val="00555A10"/>
    <w:rsid w:val="00562417"/>
    <w:rsid w:val="00562FA7"/>
    <w:rsid w:val="0057141D"/>
    <w:rsid w:val="00575E81"/>
    <w:rsid w:val="00576D0A"/>
    <w:rsid w:val="00577CED"/>
    <w:rsid w:val="00583CF4"/>
    <w:rsid w:val="00592E72"/>
    <w:rsid w:val="005955E1"/>
    <w:rsid w:val="005A1D07"/>
    <w:rsid w:val="005C02AF"/>
    <w:rsid w:val="005C0F5B"/>
    <w:rsid w:val="005C3677"/>
    <w:rsid w:val="005D0E9D"/>
    <w:rsid w:val="005E6CC8"/>
    <w:rsid w:val="005F36D2"/>
    <w:rsid w:val="006036DB"/>
    <w:rsid w:val="006077CA"/>
    <w:rsid w:val="00611E6E"/>
    <w:rsid w:val="00622C83"/>
    <w:rsid w:val="0062301F"/>
    <w:rsid w:val="00632CEC"/>
    <w:rsid w:val="0063314E"/>
    <w:rsid w:val="00635CC5"/>
    <w:rsid w:val="0065205F"/>
    <w:rsid w:val="00661C25"/>
    <w:rsid w:val="0067251E"/>
    <w:rsid w:val="00674D06"/>
    <w:rsid w:val="006903C9"/>
    <w:rsid w:val="00690763"/>
    <w:rsid w:val="00691BCC"/>
    <w:rsid w:val="006A5709"/>
    <w:rsid w:val="006D3C23"/>
    <w:rsid w:val="006D654B"/>
    <w:rsid w:val="006E3D31"/>
    <w:rsid w:val="006E7506"/>
    <w:rsid w:val="006F501C"/>
    <w:rsid w:val="006F75EC"/>
    <w:rsid w:val="00707D5E"/>
    <w:rsid w:val="0071257E"/>
    <w:rsid w:val="00715E50"/>
    <w:rsid w:val="0071663E"/>
    <w:rsid w:val="007320A0"/>
    <w:rsid w:val="007442E0"/>
    <w:rsid w:val="007461BD"/>
    <w:rsid w:val="007530C9"/>
    <w:rsid w:val="007656A8"/>
    <w:rsid w:val="00773500"/>
    <w:rsid w:val="00773987"/>
    <w:rsid w:val="00787B50"/>
    <w:rsid w:val="00790D8B"/>
    <w:rsid w:val="007A2E4D"/>
    <w:rsid w:val="007B46D5"/>
    <w:rsid w:val="007C3CB2"/>
    <w:rsid w:val="007D6B9E"/>
    <w:rsid w:val="007E19CC"/>
    <w:rsid w:val="007E2974"/>
    <w:rsid w:val="007E321C"/>
    <w:rsid w:val="007E3610"/>
    <w:rsid w:val="007E6ED0"/>
    <w:rsid w:val="007E7BE6"/>
    <w:rsid w:val="007F1767"/>
    <w:rsid w:val="00800A3F"/>
    <w:rsid w:val="00801206"/>
    <w:rsid w:val="008023F5"/>
    <w:rsid w:val="00823A67"/>
    <w:rsid w:val="008510EB"/>
    <w:rsid w:val="00856033"/>
    <w:rsid w:val="00856D28"/>
    <w:rsid w:val="00860784"/>
    <w:rsid w:val="00863D30"/>
    <w:rsid w:val="00880E97"/>
    <w:rsid w:val="008832C2"/>
    <w:rsid w:val="008836E4"/>
    <w:rsid w:val="00883F4D"/>
    <w:rsid w:val="00886584"/>
    <w:rsid w:val="008978CB"/>
    <w:rsid w:val="008B0A07"/>
    <w:rsid w:val="008C320E"/>
    <w:rsid w:val="008C4184"/>
    <w:rsid w:val="008C5410"/>
    <w:rsid w:val="008D3776"/>
    <w:rsid w:val="008E1DFD"/>
    <w:rsid w:val="008E1E51"/>
    <w:rsid w:val="008E2886"/>
    <w:rsid w:val="00900D98"/>
    <w:rsid w:val="00901273"/>
    <w:rsid w:val="0091141D"/>
    <w:rsid w:val="009228F1"/>
    <w:rsid w:val="009326FC"/>
    <w:rsid w:val="00934445"/>
    <w:rsid w:val="00937C10"/>
    <w:rsid w:val="00937EF1"/>
    <w:rsid w:val="00945863"/>
    <w:rsid w:val="00946556"/>
    <w:rsid w:val="009537C8"/>
    <w:rsid w:val="00960AD4"/>
    <w:rsid w:val="00965B41"/>
    <w:rsid w:val="00972370"/>
    <w:rsid w:val="009732C6"/>
    <w:rsid w:val="00976F77"/>
    <w:rsid w:val="00980910"/>
    <w:rsid w:val="00981F6A"/>
    <w:rsid w:val="0098507E"/>
    <w:rsid w:val="009911F7"/>
    <w:rsid w:val="009A1853"/>
    <w:rsid w:val="009A4253"/>
    <w:rsid w:val="009A5186"/>
    <w:rsid w:val="009B00DE"/>
    <w:rsid w:val="009D7E7E"/>
    <w:rsid w:val="009E162F"/>
    <w:rsid w:val="009E19E7"/>
    <w:rsid w:val="009E4615"/>
    <w:rsid w:val="009E5319"/>
    <w:rsid w:val="009F16E6"/>
    <w:rsid w:val="009F1F10"/>
    <w:rsid w:val="009F1FB5"/>
    <w:rsid w:val="00A05C86"/>
    <w:rsid w:val="00A21D1E"/>
    <w:rsid w:val="00A3096B"/>
    <w:rsid w:val="00A355EF"/>
    <w:rsid w:val="00A40CDD"/>
    <w:rsid w:val="00A4176F"/>
    <w:rsid w:val="00A50022"/>
    <w:rsid w:val="00A50FFF"/>
    <w:rsid w:val="00A54589"/>
    <w:rsid w:val="00A55036"/>
    <w:rsid w:val="00A5590E"/>
    <w:rsid w:val="00A67711"/>
    <w:rsid w:val="00A707F3"/>
    <w:rsid w:val="00A726DF"/>
    <w:rsid w:val="00A83F8F"/>
    <w:rsid w:val="00AA13FF"/>
    <w:rsid w:val="00AB33C6"/>
    <w:rsid w:val="00AB568A"/>
    <w:rsid w:val="00AF2019"/>
    <w:rsid w:val="00AF48F2"/>
    <w:rsid w:val="00AF4BF5"/>
    <w:rsid w:val="00B0198E"/>
    <w:rsid w:val="00B035D9"/>
    <w:rsid w:val="00B05840"/>
    <w:rsid w:val="00B07C56"/>
    <w:rsid w:val="00B10805"/>
    <w:rsid w:val="00B20E53"/>
    <w:rsid w:val="00B22361"/>
    <w:rsid w:val="00B3191C"/>
    <w:rsid w:val="00B34FEB"/>
    <w:rsid w:val="00B412BE"/>
    <w:rsid w:val="00B45DCC"/>
    <w:rsid w:val="00B47313"/>
    <w:rsid w:val="00B5299E"/>
    <w:rsid w:val="00B5545A"/>
    <w:rsid w:val="00B55BB4"/>
    <w:rsid w:val="00B561AC"/>
    <w:rsid w:val="00B56DB1"/>
    <w:rsid w:val="00B65305"/>
    <w:rsid w:val="00B74A70"/>
    <w:rsid w:val="00B813C4"/>
    <w:rsid w:val="00B83DA1"/>
    <w:rsid w:val="00B90535"/>
    <w:rsid w:val="00BA6824"/>
    <w:rsid w:val="00BA718D"/>
    <w:rsid w:val="00BB377E"/>
    <w:rsid w:val="00BD103E"/>
    <w:rsid w:val="00BE7856"/>
    <w:rsid w:val="00BF5E13"/>
    <w:rsid w:val="00C01D19"/>
    <w:rsid w:val="00C226BB"/>
    <w:rsid w:val="00C35F65"/>
    <w:rsid w:val="00C535AC"/>
    <w:rsid w:val="00C57704"/>
    <w:rsid w:val="00C61291"/>
    <w:rsid w:val="00C65D7F"/>
    <w:rsid w:val="00C70EF3"/>
    <w:rsid w:val="00C81A49"/>
    <w:rsid w:val="00C84B70"/>
    <w:rsid w:val="00C87849"/>
    <w:rsid w:val="00C91056"/>
    <w:rsid w:val="00C916D2"/>
    <w:rsid w:val="00C9683B"/>
    <w:rsid w:val="00CA0A20"/>
    <w:rsid w:val="00CA55E4"/>
    <w:rsid w:val="00CB36E8"/>
    <w:rsid w:val="00CB6F4D"/>
    <w:rsid w:val="00CD1A70"/>
    <w:rsid w:val="00CE2978"/>
    <w:rsid w:val="00CE43AB"/>
    <w:rsid w:val="00CE4B60"/>
    <w:rsid w:val="00D050BC"/>
    <w:rsid w:val="00D14471"/>
    <w:rsid w:val="00D1452A"/>
    <w:rsid w:val="00D20F64"/>
    <w:rsid w:val="00D26C08"/>
    <w:rsid w:val="00D320B6"/>
    <w:rsid w:val="00D40747"/>
    <w:rsid w:val="00D40E5B"/>
    <w:rsid w:val="00D641B5"/>
    <w:rsid w:val="00D719B0"/>
    <w:rsid w:val="00D73523"/>
    <w:rsid w:val="00D74E36"/>
    <w:rsid w:val="00DA4B60"/>
    <w:rsid w:val="00DB38F3"/>
    <w:rsid w:val="00DC2C1D"/>
    <w:rsid w:val="00DC46C6"/>
    <w:rsid w:val="00DC5291"/>
    <w:rsid w:val="00DD58EC"/>
    <w:rsid w:val="00DD7EBF"/>
    <w:rsid w:val="00DE3E1B"/>
    <w:rsid w:val="00E17545"/>
    <w:rsid w:val="00E20184"/>
    <w:rsid w:val="00E32982"/>
    <w:rsid w:val="00E407A4"/>
    <w:rsid w:val="00E41078"/>
    <w:rsid w:val="00E453D1"/>
    <w:rsid w:val="00E5254D"/>
    <w:rsid w:val="00E610AD"/>
    <w:rsid w:val="00E65E3B"/>
    <w:rsid w:val="00E7636D"/>
    <w:rsid w:val="00E82743"/>
    <w:rsid w:val="00E865AA"/>
    <w:rsid w:val="00EB3D8D"/>
    <w:rsid w:val="00EB78B2"/>
    <w:rsid w:val="00ED4DD3"/>
    <w:rsid w:val="00ED78CE"/>
    <w:rsid w:val="00EE0D7B"/>
    <w:rsid w:val="00EE0E0A"/>
    <w:rsid w:val="00EE4CBF"/>
    <w:rsid w:val="00EE7E8F"/>
    <w:rsid w:val="00F01A8D"/>
    <w:rsid w:val="00F05977"/>
    <w:rsid w:val="00F1014F"/>
    <w:rsid w:val="00F235BF"/>
    <w:rsid w:val="00F27FBB"/>
    <w:rsid w:val="00F509D1"/>
    <w:rsid w:val="00F51ADE"/>
    <w:rsid w:val="00F52D44"/>
    <w:rsid w:val="00F612CC"/>
    <w:rsid w:val="00F666D1"/>
    <w:rsid w:val="00F7302C"/>
    <w:rsid w:val="00F75D9F"/>
    <w:rsid w:val="00F81311"/>
    <w:rsid w:val="00F81B19"/>
    <w:rsid w:val="00F87692"/>
    <w:rsid w:val="00F879A5"/>
    <w:rsid w:val="00FA3DB3"/>
    <w:rsid w:val="00FB0353"/>
    <w:rsid w:val="00FB53A7"/>
    <w:rsid w:val="00FB744D"/>
    <w:rsid w:val="00FC009A"/>
    <w:rsid w:val="00FC059E"/>
    <w:rsid w:val="00FC3EDB"/>
    <w:rsid w:val="00FC482D"/>
    <w:rsid w:val="00FC51B9"/>
    <w:rsid w:val="00FC7DAF"/>
    <w:rsid w:val="00FD0F11"/>
    <w:rsid w:val="00FE6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C8"/>
    <w:pPr>
      <w:spacing w:after="160" w:line="254" w:lineRule="auto"/>
    </w:pPr>
    <w:rPr>
      <w:rFonts w:ascii="Calibri" w:hAnsi="Calibri" w:cs="Calibri"/>
    </w:rPr>
  </w:style>
  <w:style w:type="paragraph" w:styleId="Heading1">
    <w:name w:val="heading 1"/>
    <w:basedOn w:val="Normal"/>
    <w:link w:val="Heading1Char"/>
    <w:uiPriority w:val="9"/>
    <w:qFormat/>
    <w:rsid w:val="001D67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4">
    <w:name w:val="heading 4"/>
    <w:basedOn w:val="Normal"/>
    <w:next w:val="Normal"/>
    <w:link w:val="Heading4Char"/>
    <w:uiPriority w:val="9"/>
    <w:semiHidden/>
    <w:unhideWhenUsed/>
    <w:qFormat/>
    <w:rsid w:val="00860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CC8"/>
    <w:rPr>
      <w:color w:val="0000FF"/>
      <w:u w:val="single"/>
    </w:rPr>
  </w:style>
  <w:style w:type="character" w:styleId="FollowedHyperlink">
    <w:name w:val="FollowedHyperlink"/>
    <w:basedOn w:val="DefaultParagraphFont"/>
    <w:uiPriority w:val="99"/>
    <w:semiHidden/>
    <w:unhideWhenUsed/>
    <w:rsid w:val="005E6CC8"/>
    <w:rPr>
      <w:color w:val="800080" w:themeColor="followedHyperlink"/>
      <w:u w:val="single"/>
    </w:rPr>
  </w:style>
  <w:style w:type="paragraph" w:styleId="ListParagraph">
    <w:name w:val="List Paragraph"/>
    <w:basedOn w:val="Normal"/>
    <w:uiPriority w:val="34"/>
    <w:qFormat/>
    <w:rsid w:val="005E6CC8"/>
    <w:pPr>
      <w:ind w:left="720"/>
      <w:contextualSpacing/>
    </w:pPr>
  </w:style>
  <w:style w:type="character" w:customStyle="1" w:styleId="normaltextrun">
    <w:name w:val="normaltextrun"/>
    <w:basedOn w:val="DefaultParagraphFont"/>
    <w:rsid w:val="008E1E51"/>
  </w:style>
  <w:style w:type="character" w:customStyle="1" w:styleId="Heading1Char">
    <w:name w:val="Heading 1 Char"/>
    <w:basedOn w:val="DefaultParagraphFont"/>
    <w:link w:val="Heading1"/>
    <w:uiPriority w:val="9"/>
    <w:rsid w:val="001D670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D67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A718D"/>
    <w:rPr>
      <w:b/>
      <w:bCs/>
    </w:rPr>
  </w:style>
  <w:style w:type="paragraph" w:styleId="PlainText">
    <w:name w:val="Plain Text"/>
    <w:basedOn w:val="Normal"/>
    <w:link w:val="PlainTextChar"/>
    <w:uiPriority w:val="99"/>
    <w:unhideWhenUsed/>
    <w:rsid w:val="009F16E6"/>
    <w:pPr>
      <w:spacing w:after="0" w:line="240" w:lineRule="auto"/>
    </w:pPr>
    <w:rPr>
      <w:rFonts w:ascii="Times New Roman" w:hAnsi="Times New Roman" w:cs="Times New Roman"/>
      <w:sz w:val="24"/>
      <w:szCs w:val="24"/>
      <w:lang w:eastAsia="fr-FR"/>
    </w:rPr>
  </w:style>
  <w:style w:type="character" w:customStyle="1" w:styleId="PlainTextChar">
    <w:name w:val="Plain Text Char"/>
    <w:basedOn w:val="DefaultParagraphFont"/>
    <w:link w:val="PlainText"/>
    <w:uiPriority w:val="99"/>
    <w:rsid w:val="009F16E6"/>
    <w:rPr>
      <w:rFonts w:ascii="Times New Roman" w:hAnsi="Times New Roman" w:cs="Times New Roman"/>
      <w:sz w:val="24"/>
      <w:szCs w:val="24"/>
      <w:lang w:eastAsia="fr-FR"/>
    </w:rPr>
  </w:style>
  <w:style w:type="paragraph" w:customStyle="1" w:styleId="CorpoA">
    <w:name w:val="Corpo A"/>
    <w:basedOn w:val="Normal"/>
    <w:uiPriority w:val="99"/>
    <w:rsid w:val="009F16E6"/>
    <w:pPr>
      <w:spacing w:line="252" w:lineRule="auto"/>
    </w:pPr>
    <w:rPr>
      <w:color w:val="000000"/>
      <w:lang w:eastAsia="fr-FR"/>
    </w:rPr>
  </w:style>
  <w:style w:type="paragraph" w:styleId="Header">
    <w:name w:val="header"/>
    <w:basedOn w:val="Normal"/>
    <w:link w:val="HeaderChar"/>
    <w:uiPriority w:val="99"/>
    <w:unhideWhenUsed/>
    <w:rsid w:val="002E01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01B6"/>
    <w:rPr>
      <w:rFonts w:ascii="Calibri" w:hAnsi="Calibri" w:cs="Calibri"/>
    </w:rPr>
  </w:style>
  <w:style w:type="paragraph" w:styleId="Footer">
    <w:name w:val="footer"/>
    <w:basedOn w:val="Normal"/>
    <w:link w:val="FooterChar"/>
    <w:uiPriority w:val="99"/>
    <w:unhideWhenUsed/>
    <w:rsid w:val="002E01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1B6"/>
    <w:rPr>
      <w:rFonts w:ascii="Calibri" w:hAnsi="Calibri" w:cs="Calibri"/>
    </w:rPr>
  </w:style>
  <w:style w:type="character" w:styleId="Emphasis">
    <w:name w:val="Emphasis"/>
    <w:basedOn w:val="DefaultParagraphFont"/>
    <w:uiPriority w:val="20"/>
    <w:qFormat/>
    <w:rsid w:val="003C38E1"/>
    <w:rPr>
      <w:i/>
      <w:iCs/>
    </w:rPr>
  </w:style>
  <w:style w:type="character" w:customStyle="1" w:styleId="css-901oao">
    <w:name w:val="css-901oao"/>
    <w:basedOn w:val="DefaultParagraphFont"/>
    <w:rsid w:val="000C5FAC"/>
  </w:style>
  <w:style w:type="character" w:customStyle="1" w:styleId="r-18u37iz">
    <w:name w:val="r-18u37iz"/>
    <w:basedOn w:val="DefaultParagraphFont"/>
    <w:rsid w:val="000C5FAC"/>
  </w:style>
  <w:style w:type="character" w:customStyle="1" w:styleId="white-space-prewrap">
    <w:name w:val="white-space-prewrap"/>
    <w:basedOn w:val="DefaultParagraphFont"/>
    <w:rsid w:val="00C91056"/>
  </w:style>
  <w:style w:type="paragraph" w:styleId="BalloonText">
    <w:name w:val="Balloon Text"/>
    <w:basedOn w:val="Normal"/>
    <w:link w:val="BalloonTextChar"/>
    <w:uiPriority w:val="99"/>
    <w:semiHidden/>
    <w:unhideWhenUsed/>
    <w:rsid w:val="004C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3C"/>
    <w:rPr>
      <w:rFonts w:ascii="Tahoma" w:hAnsi="Tahoma" w:cs="Tahoma"/>
      <w:sz w:val="16"/>
      <w:szCs w:val="16"/>
    </w:rPr>
  </w:style>
  <w:style w:type="character" w:styleId="CommentReference">
    <w:name w:val="annotation reference"/>
    <w:basedOn w:val="DefaultParagraphFont"/>
    <w:uiPriority w:val="99"/>
    <w:semiHidden/>
    <w:unhideWhenUsed/>
    <w:rsid w:val="004C533C"/>
    <w:rPr>
      <w:sz w:val="16"/>
      <w:szCs w:val="16"/>
    </w:rPr>
  </w:style>
  <w:style w:type="paragraph" w:styleId="CommentText">
    <w:name w:val="annotation text"/>
    <w:basedOn w:val="Normal"/>
    <w:link w:val="CommentTextChar"/>
    <w:uiPriority w:val="99"/>
    <w:semiHidden/>
    <w:unhideWhenUsed/>
    <w:rsid w:val="004C533C"/>
    <w:pPr>
      <w:spacing w:line="240" w:lineRule="auto"/>
    </w:pPr>
    <w:rPr>
      <w:sz w:val="20"/>
      <w:szCs w:val="20"/>
    </w:rPr>
  </w:style>
  <w:style w:type="character" w:customStyle="1" w:styleId="CommentTextChar">
    <w:name w:val="Comment Text Char"/>
    <w:basedOn w:val="DefaultParagraphFont"/>
    <w:link w:val="CommentText"/>
    <w:uiPriority w:val="99"/>
    <w:semiHidden/>
    <w:rsid w:val="004C533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533C"/>
    <w:rPr>
      <w:b/>
      <w:bCs/>
    </w:rPr>
  </w:style>
  <w:style w:type="character" w:customStyle="1" w:styleId="CommentSubjectChar">
    <w:name w:val="Comment Subject Char"/>
    <w:basedOn w:val="CommentTextChar"/>
    <w:link w:val="CommentSubject"/>
    <w:uiPriority w:val="99"/>
    <w:semiHidden/>
    <w:rsid w:val="004C533C"/>
    <w:rPr>
      <w:rFonts w:ascii="Calibri" w:hAnsi="Calibri" w:cs="Calibri"/>
      <w:b/>
      <w:bCs/>
      <w:sz w:val="20"/>
      <w:szCs w:val="20"/>
    </w:rPr>
  </w:style>
  <w:style w:type="paragraph" w:styleId="Quote">
    <w:name w:val="Quote"/>
    <w:basedOn w:val="Normal"/>
    <w:next w:val="Normal"/>
    <w:link w:val="QuoteChar"/>
    <w:uiPriority w:val="29"/>
    <w:qFormat/>
    <w:rsid w:val="00DC46C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DC46C6"/>
    <w:rPr>
      <w:rFonts w:eastAsiaTheme="minorEastAsia"/>
      <w:i/>
      <w:iCs/>
      <w:color w:val="000000" w:themeColor="text1"/>
      <w:lang w:val="en-US" w:eastAsia="ja-JP"/>
    </w:rPr>
  </w:style>
  <w:style w:type="paragraph" w:customStyle="1" w:styleId="Default">
    <w:name w:val="Default"/>
    <w:rsid w:val="002D0D87"/>
    <w:pPr>
      <w:autoSpaceDE w:val="0"/>
      <w:autoSpaceDN w:val="0"/>
      <w:adjustRightInd w:val="0"/>
      <w:spacing w:after="0" w:line="240" w:lineRule="auto"/>
    </w:pPr>
    <w:rPr>
      <w:rFonts w:ascii="Calibri" w:hAnsi="Calibri" w:cs="Calibri"/>
      <w:color w:val="000000"/>
      <w:sz w:val="24"/>
      <w:szCs w:val="24"/>
    </w:rPr>
  </w:style>
  <w:style w:type="character" w:customStyle="1" w:styleId="comet-item-text1">
    <w:name w:val="comet-item-text1"/>
    <w:basedOn w:val="DefaultParagraphFont"/>
    <w:rsid w:val="001964C5"/>
  </w:style>
  <w:style w:type="paragraph" w:customStyle="1" w:styleId="ecl-u-type-paragraph-m">
    <w:name w:val="ecl-u-type-paragraph-m"/>
    <w:basedOn w:val="Normal"/>
    <w:rsid w:val="001E24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uiPriority w:val="99"/>
    <w:rsid w:val="00063A60"/>
    <w:pPr>
      <w:spacing w:after="0" w:line="240" w:lineRule="auto"/>
    </w:pPr>
    <w:rPr>
      <w:lang w:eastAsia="fr-FR"/>
    </w:rPr>
  </w:style>
  <w:style w:type="character" w:customStyle="1" w:styleId="Heading4Char">
    <w:name w:val="Heading 4 Char"/>
    <w:basedOn w:val="DefaultParagraphFont"/>
    <w:link w:val="Heading4"/>
    <w:uiPriority w:val="9"/>
    <w:semiHidden/>
    <w:rsid w:val="0086078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C8"/>
    <w:pPr>
      <w:spacing w:after="160" w:line="254" w:lineRule="auto"/>
    </w:pPr>
    <w:rPr>
      <w:rFonts w:ascii="Calibri" w:hAnsi="Calibri" w:cs="Calibri"/>
    </w:rPr>
  </w:style>
  <w:style w:type="paragraph" w:styleId="Heading1">
    <w:name w:val="heading 1"/>
    <w:basedOn w:val="Normal"/>
    <w:link w:val="Heading1Char"/>
    <w:uiPriority w:val="9"/>
    <w:qFormat/>
    <w:rsid w:val="001D67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4">
    <w:name w:val="heading 4"/>
    <w:basedOn w:val="Normal"/>
    <w:next w:val="Normal"/>
    <w:link w:val="Heading4Char"/>
    <w:uiPriority w:val="9"/>
    <w:semiHidden/>
    <w:unhideWhenUsed/>
    <w:qFormat/>
    <w:rsid w:val="00860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CC8"/>
    <w:rPr>
      <w:color w:val="0000FF"/>
      <w:u w:val="single"/>
    </w:rPr>
  </w:style>
  <w:style w:type="character" w:styleId="FollowedHyperlink">
    <w:name w:val="FollowedHyperlink"/>
    <w:basedOn w:val="DefaultParagraphFont"/>
    <w:uiPriority w:val="99"/>
    <w:semiHidden/>
    <w:unhideWhenUsed/>
    <w:rsid w:val="005E6CC8"/>
    <w:rPr>
      <w:color w:val="800080" w:themeColor="followedHyperlink"/>
      <w:u w:val="single"/>
    </w:rPr>
  </w:style>
  <w:style w:type="paragraph" w:styleId="ListParagraph">
    <w:name w:val="List Paragraph"/>
    <w:basedOn w:val="Normal"/>
    <w:uiPriority w:val="34"/>
    <w:qFormat/>
    <w:rsid w:val="005E6CC8"/>
    <w:pPr>
      <w:ind w:left="720"/>
      <w:contextualSpacing/>
    </w:pPr>
  </w:style>
  <w:style w:type="character" w:customStyle="1" w:styleId="normaltextrun">
    <w:name w:val="normaltextrun"/>
    <w:basedOn w:val="DefaultParagraphFont"/>
    <w:rsid w:val="008E1E51"/>
  </w:style>
  <w:style w:type="character" w:customStyle="1" w:styleId="Heading1Char">
    <w:name w:val="Heading 1 Char"/>
    <w:basedOn w:val="DefaultParagraphFont"/>
    <w:link w:val="Heading1"/>
    <w:uiPriority w:val="9"/>
    <w:rsid w:val="001D670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D67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A718D"/>
    <w:rPr>
      <w:b/>
      <w:bCs/>
    </w:rPr>
  </w:style>
  <w:style w:type="paragraph" w:styleId="PlainText">
    <w:name w:val="Plain Text"/>
    <w:basedOn w:val="Normal"/>
    <w:link w:val="PlainTextChar"/>
    <w:uiPriority w:val="99"/>
    <w:unhideWhenUsed/>
    <w:rsid w:val="009F16E6"/>
    <w:pPr>
      <w:spacing w:after="0" w:line="240" w:lineRule="auto"/>
    </w:pPr>
    <w:rPr>
      <w:rFonts w:ascii="Times New Roman" w:hAnsi="Times New Roman" w:cs="Times New Roman"/>
      <w:sz w:val="24"/>
      <w:szCs w:val="24"/>
      <w:lang w:eastAsia="fr-FR"/>
    </w:rPr>
  </w:style>
  <w:style w:type="character" w:customStyle="1" w:styleId="PlainTextChar">
    <w:name w:val="Plain Text Char"/>
    <w:basedOn w:val="DefaultParagraphFont"/>
    <w:link w:val="PlainText"/>
    <w:uiPriority w:val="99"/>
    <w:rsid w:val="009F16E6"/>
    <w:rPr>
      <w:rFonts w:ascii="Times New Roman" w:hAnsi="Times New Roman" w:cs="Times New Roman"/>
      <w:sz w:val="24"/>
      <w:szCs w:val="24"/>
      <w:lang w:eastAsia="fr-FR"/>
    </w:rPr>
  </w:style>
  <w:style w:type="paragraph" w:customStyle="1" w:styleId="CorpoA">
    <w:name w:val="Corpo A"/>
    <w:basedOn w:val="Normal"/>
    <w:uiPriority w:val="99"/>
    <w:rsid w:val="009F16E6"/>
    <w:pPr>
      <w:spacing w:line="252" w:lineRule="auto"/>
    </w:pPr>
    <w:rPr>
      <w:color w:val="000000"/>
      <w:lang w:eastAsia="fr-FR"/>
    </w:rPr>
  </w:style>
  <w:style w:type="paragraph" w:styleId="Header">
    <w:name w:val="header"/>
    <w:basedOn w:val="Normal"/>
    <w:link w:val="HeaderChar"/>
    <w:uiPriority w:val="99"/>
    <w:unhideWhenUsed/>
    <w:rsid w:val="002E01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01B6"/>
    <w:rPr>
      <w:rFonts w:ascii="Calibri" w:hAnsi="Calibri" w:cs="Calibri"/>
    </w:rPr>
  </w:style>
  <w:style w:type="paragraph" w:styleId="Footer">
    <w:name w:val="footer"/>
    <w:basedOn w:val="Normal"/>
    <w:link w:val="FooterChar"/>
    <w:uiPriority w:val="99"/>
    <w:unhideWhenUsed/>
    <w:rsid w:val="002E01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1B6"/>
    <w:rPr>
      <w:rFonts w:ascii="Calibri" w:hAnsi="Calibri" w:cs="Calibri"/>
    </w:rPr>
  </w:style>
  <w:style w:type="character" w:styleId="Emphasis">
    <w:name w:val="Emphasis"/>
    <w:basedOn w:val="DefaultParagraphFont"/>
    <w:uiPriority w:val="20"/>
    <w:qFormat/>
    <w:rsid w:val="003C38E1"/>
    <w:rPr>
      <w:i/>
      <w:iCs/>
    </w:rPr>
  </w:style>
  <w:style w:type="character" w:customStyle="1" w:styleId="css-901oao">
    <w:name w:val="css-901oao"/>
    <w:basedOn w:val="DefaultParagraphFont"/>
    <w:rsid w:val="000C5FAC"/>
  </w:style>
  <w:style w:type="character" w:customStyle="1" w:styleId="r-18u37iz">
    <w:name w:val="r-18u37iz"/>
    <w:basedOn w:val="DefaultParagraphFont"/>
    <w:rsid w:val="000C5FAC"/>
  </w:style>
  <w:style w:type="character" w:customStyle="1" w:styleId="white-space-prewrap">
    <w:name w:val="white-space-prewrap"/>
    <w:basedOn w:val="DefaultParagraphFont"/>
    <w:rsid w:val="00C91056"/>
  </w:style>
  <w:style w:type="paragraph" w:styleId="BalloonText">
    <w:name w:val="Balloon Text"/>
    <w:basedOn w:val="Normal"/>
    <w:link w:val="BalloonTextChar"/>
    <w:uiPriority w:val="99"/>
    <w:semiHidden/>
    <w:unhideWhenUsed/>
    <w:rsid w:val="004C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3C"/>
    <w:rPr>
      <w:rFonts w:ascii="Tahoma" w:hAnsi="Tahoma" w:cs="Tahoma"/>
      <w:sz w:val="16"/>
      <w:szCs w:val="16"/>
    </w:rPr>
  </w:style>
  <w:style w:type="character" w:styleId="CommentReference">
    <w:name w:val="annotation reference"/>
    <w:basedOn w:val="DefaultParagraphFont"/>
    <w:uiPriority w:val="99"/>
    <w:semiHidden/>
    <w:unhideWhenUsed/>
    <w:rsid w:val="004C533C"/>
    <w:rPr>
      <w:sz w:val="16"/>
      <w:szCs w:val="16"/>
    </w:rPr>
  </w:style>
  <w:style w:type="paragraph" w:styleId="CommentText">
    <w:name w:val="annotation text"/>
    <w:basedOn w:val="Normal"/>
    <w:link w:val="CommentTextChar"/>
    <w:uiPriority w:val="99"/>
    <w:semiHidden/>
    <w:unhideWhenUsed/>
    <w:rsid w:val="004C533C"/>
    <w:pPr>
      <w:spacing w:line="240" w:lineRule="auto"/>
    </w:pPr>
    <w:rPr>
      <w:sz w:val="20"/>
      <w:szCs w:val="20"/>
    </w:rPr>
  </w:style>
  <w:style w:type="character" w:customStyle="1" w:styleId="CommentTextChar">
    <w:name w:val="Comment Text Char"/>
    <w:basedOn w:val="DefaultParagraphFont"/>
    <w:link w:val="CommentText"/>
    <w:uiPriority w:val="99"/>
    <w:semiHidden/>
    <w:rsid w:val="004C533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533C"/>
    <w:rPr>
      <w:b/>
      <w:bCs/>
    </w:rPr>
  </w:style>
  <w:style w:type="character" w:customStyle="1" w:styleId="CommentSubjectChar">
    <w:name w:val="Comment Subject Char"/>
    <w:basedOn w:val="CommentTextChar"/>
    <w:link w:val="CommentSubject"/>
    <w:uiPriority w:val="99"/>
    <w:semiHidden/>
    <w:rsid w:val="004C533C"/>
    <w:rPr>
      <w:rFonts w:ascii="Calibri" w:hAnsi="Calibri" w:cs="Calibri"/>
      <w:b/>
      <w:bCs/>
      <w:sz w:val="20"/>
      <w:szCs w:val="20"/>
    </w:rPr>
  </w:style>
  <w:style w:type="paragraph" w:styleId="Quote">
    <w:name w:val="Quote"/>
    <w:basedOn w:val="Normal"/>
    <w:next w:val="Normal"/>
    <w:link w:val="QuoteChar"/>
    <w:uiPriority w:val="29"/>
    <w:qFormat/>
    <w:rsid w:val="00DC46C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DC46C6"/>
    <w:rPr>
      <w:rFonts w:eastAsiaTheme="minorEastAsia"/>
      <w:i/>
      <w:iCs/>
      <w:color w:val="000000" w:themeColor="text1"/>
      <w:lang w:val="en-US" w:eastAsia="ja-JP"/>
    </w:rPr>
  </w:style>
  <w:style w:type="paragraph" w:customStyle="1" w:styleId="Default">
    <w:name w:val="Default"/>
    <w:rsid w:val="002D0D87"/>
    <w:pPr>
      <w:autoSpaceDE w:val="0"/>
      <w:autoSpaceDN w:val="0"/>
      <w:adjustRightInd w:val="0"/>
      <w:spacing w:after="0" w:line="240" w:lineRule="auto"/>
    </w:pPr>
    <w:rPr>
      <w:rFonts w:ascii="Calibri" w:hAnsi="Calibri" w:cs="Calibri"/>
      <w:color w:val="000000"/>
      <w:sz w:val="24"/>
      <w:szCs w:val="24"/>
    </w:rPr>
  </w:style>
  <w:style w:type="character" w:customStyle="1" w:styleId="comet-item-text1">
    <w:name w:val="comet-item-text1"/>
    <w:basedOn w:val="DefaultParagraphFont"/>
    <w:rsid w:val="001964C5"/>
  </w:style>
  <w:style w:type="paragraph" w:customStyle="1" w:styleId="ecl-u-type-paragraph-m">
    <w:name w:val="ecl-u-type-paragraph-m"/>
    <w:basedOn w:val="Normal"/>
    <w:rsid w:val="001E24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uiPriority w:val="99"/>
    <w:rsid w:val="00063A60"/>
    <w:pPr>
      <w:spacing w:after="0" w:line="240" w:lineRule="auto"/>
    </w:pPr>
    <w:rPr>
      <w:lang w:eastAsia="fr-FR"/>
    </w:rPr>
  </w:style>
  <w:style w:type="character" w:customStyle="1" w:styleId="Heading4Char">
    <w:name w:val="Heading 4 Char"/>
    <w:basedOn w:val="DefaultParagraphFont"/>
    <w:link w:val="Heading4"/>
    <w:uiPriority w:val="9"/>
    <w:semiHidden/>
    <w:rsid w:val="0086078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1220">
      <w:bodyDiv w:val="1"/>
      <w:marLeft w:val="0"/>
      <w:marRight w:val="0"/>
      <w:marTop w:val="0"/>
      <w:marBottom w:val="0"/>
      <w:divBdr>
        <w:top w:val="none" w:sz="0" w:space="0" w:color="auto"/>
        <w:left w:val="none" w:sz="0" w:space="0" w:color="auto"/>
        <w:bottom w:val="none" w:sz="0" w:space="0" w:color="auto"/>
        <w:right w:val="none" w:sz="0" w:space="0" w:color="auto"/>
      </w:divBdr>
    </w:div>
    <w:div w:id="144397864">
      <w:bodyDiv w:val="1"/>
      <w:marLeft w:val="0"/>
      <w:marRight w:val="0"/>
      <w:marTop w:val="0"/>
      <w:marBottom w:val="0"/>
      <w:divBdr>
        <w:top w:val="none" w:sz="0" w:space="0" w:color="auto"/>
        <w:left w:val="none" w:sz="0" w:space="0" w:color="auto"/>
        <w:bottom w:val="none" w:sz="0" w:space="0" w:color="auto"/>
        <w:right w:val="none" w:sz="0" w:space="0" w:color="auto"/>
      </w:divBdr>
    </w:div>
    <w:div w:id="159933162">
      <w:bodyDiv w:val="1"/>
      <w:marLeft w:val="0"/>
      <w:marRight w:val="0"/>
      <w:marTop w:val="0"/>
      <w:marBottom w:val="0"/>
      <w:divBdr>
        <w:top w:val="none" w:sz="0" w:space="0" w:color="auto"/>
        <w:left w:val="none" w:sz="0" w:space="0" w:color="auto"/>
        <w:bottom w:val="none" w:sz="0" w:space="0" w:color="auto"/>
        <w:right w:val="none" w:sz="0" w:space="0" w:color="auto"/>
      </w:divBdr>
    </w:div>
    <w:div w:id="198519959">
      <w:bodyDiv w:val="1"/>
      <w:marLeft w:val="0"/>
      <w:marRight w:val="0"/>
      <w:marTop w:val="0"/>
      <w:marBottom w:val="0"/>
      <w:divBdr>
        <w:top w:val="none" w:sz="0" w:space="0" w:color="auto"/>
        <w:left w:val="none" w:sz="0" w:space="0" w:color="auto"/>
        <w:bottom w:val="none" w:sz="0" w:space="0" w:color="auto"/>
        <w:right w:val="none" w:sz="0" w:space="0" w:color="auto"/>
      </w:divBdr>
    </w:div>
    <w:div w:id="258565263">
      <w:bodyDiv w:val="1"/>
      <w:marLeft w:val="0"/>
      <w:marRight w:val="0"/>
      <w:marTop w:val="0"/>
      <w:marBottom w:val="0"/>
      <w:divBdr>
        <w:top w:val="none" w:sz="0" w:space="0" w:color="auto"/>
        <w:left w:val="none" w:sz="0" w:space="0" w:color="auto"/>
        <w:bottom w:val="none" w:sz="0" w:space="0" w:color="auto"/>
        <w:right w:val="none" w:sz="0" w:space="0" w:color="auto"/>
      </w:divBdr>
    </w:div>
    <w:div w:id="277151820">
      <w:bodyDiv w:val="1"/>
      <w:marLeft w:val="0"/>
      <w:marRight w:val="0"/>
      <w:marTop w:val="0"/>
      <w:marBottom w:val="0"/>
      <w:divBdr>
        <w:top w:val="none" w:sz="0" w:space="0" w:color="auto"/>
        <w:left w:val="none" w:sz="0" w:space="0" w:color="auto"/>
        <w:bottom w:val="none" w:sz="0" w:space="0" w:color="auto"/>
        <w:right w:val="none" w:sz="0" w:space="0" w:color="auto"/>
      </w:divBdr>
    </w:div>
    <w:div w:id="306594909">
      <w:bodyDiv w:val="1"/>
      <w:marLeft w:val="0"/>
      <w:marRight w:val="0"/>
      <w:marTop w:val="0"/>
      <w:marBottom w:val="0"/>
      <w:divBdr>
        <w:top w:val="none" w:sz="0" w:space="0" w:color="auto"/>
        <w:left w:val="none" w:sz="0" w:space="0" w:color="auto"/>
        <w:bottom w:val="none" w:sz="0" w:space="0" w:color="auto"/>
        <w:right w:val="none" w:sz="0" w:space="0" w:color="auto"/>
      </w:divBdr>
    </w:div>
    <w:div w:id="315763046">
      <w:bodyDiv w:val="1"/>
      <w:marLeft w:val="0"/>
      <w:marRight w:val="0"/>
      <w:marTop w:val="0"/>
      <w:marBottom w:val="0"/>
      <w:divBdr>
        <w:top w:val="none" w:sz="0" w:space="0" w:color="auto"/>
        <w:left w:val="none" w:sz="0" w:space="0" w:color="auto"/>
        <w:bottom w:val="none" w:sz="0" w:space="0" w:color="auto"/>
        <w:right w:val="none" w:sz="0" w:space="0" w:color="auto"/>
      </w:divBdr>
    </w:div>
    <w:div w:id="332530056">
      <w:bodyDiv w:val="1"/>
      <w:marLeft w:val="0"/>
      <w:marRight w:val="0"/>
      <w:marTop w:val="0"/>
      <w:marBottom w:val="0"/>
      <w:divBdr>
        <w:top w:val="none" w:sz="0" w:space="0" w:color="auto"/>
        <w:left w:val="none" w:sz="0" w:space="0" w:color="auto"/>
        <w:bottom w:val="none" w:sz="0" w:space="0" w:color="auto"/>
        <w:right w:val="none" w:sz="0" w:space="0" w:color="auto"/>
      </w:divBdr>
    </w:div>
    <w:div w:id="377705100">
      <w:bodyDiv w:val="1"/>
      <w:marLeft w:val="0"/>
      <w:marRight w:val="0"/>
      <w:marTop w:val="0"/>
      <w:marBottom w:val="0"/>
      <w:divBdr>
        <w:top w:val="none" w:sz="0" w:space="0" w:color="auto"/>
        <w:left w:val="none" w:sz="0" w:space="0" w:color="auto"/>
        <w:bottom w:val="none" w:sz="0" w:space="0" w:color="auto"/>
        <w:right w:val="none" w:sz="0" w:space="0" w:color="auto"/>
      </w:divBdr>
    </w:div>
    <w:div w:id="399329948">
      <w:bodyDiv w:val="1"/>
      <w:marLeft w:val="0"/>
      <w:marRight w:val="0"/>
      <w:marTop w:val="0"/>
      <w:marBottom w:val="0"/>
      <w:divBdr>
        <w:top w:val="none" w:sz="0" w:space="0" w:color="auto"/>
        <w:left w:val="none" w:sz="0" w:space="0" w:color="auto"/>
        <w:bottom w:val="none" w:sz="0" w:space="0" w:color="auto"/>
        <w:right w:val="none" w:sz="0" w:space="0" w:color="auto"/>
      </w:divBdr>
    </w:div>
    <w:div w:id="401802888">
      <w:bodyDiv w:val="1"/>
      <w:marLeft w:val="0"/>
      <w:marRight w:val="0"/>
      <w:marTop w:val="0"/>
      <w:marBottom w:val="0"/>
      <w:divBdr>
        <w:top w:val="none" w:sz="0" w:space="0" w:color="auto"/>
        <w:left w:val="none" w:sz="0" w:space="0" w:color="auto"/>
        <w:bottom w:val="none" w:sz="0" w:space="0" w:color="auto"/>
        <w:right w:val="none" w:sz="0" w:space="0" w:color="auto"/>
      </w:divBdr>
      <w:divsChild>
        <w:div w:id="1440637322">
          <w:marLeft w:val="0"/>
          <w:marRight w:val="0"/>
          <w:marTop w:val="0"/>
          <w:marBottom w:val="300"/>
          <w:divBdr>
            <w:top w:val="none" w:sz="0" w:space="0" w:color="auto"/>
            <w:left w:val="none" w:sz="0" w:space="0" w:color="auto"/>
            <w:bottom w:val="none" w:sz="0" w:space="0" w:color="auto"/>
            <w:right w:val="none" w:sz="0" w:space="0" w:color="auto"/>
          </w:divBdr>
          <w:divsChild>
            <w:div w:id="194075757">
              <w:marLeft w:val="0"/>
              <w:marRight w:val="0"/>
              <w:marTop w:val="0"/>
              <w:marBottom w:val="0"/>
              <w:divBdr>
                <w:top w:val="none" w:sz="0" w:space="0" w:color="auto"/>
                <w:left w:val="none" w:sz="0" w:space="0" w:color="auto"/>
                <w:bottom w:val="none" w:sz="0" w:space="0" w:color="auto"/>
                <w:right w:val="none" w:sz="0" w:space="0" w:color="auto"/>
              </w:divBdr>
              <w:divsChild>
                <w:div w:id="588849448">
                  <w:marLeft w:val="0"/>
                  <w:marRight w:val="0"/>
                  <w:marTop w:val="0"/>
                  <w:marBottom w:val="0"/>
                  <w:divBdr>
                    <w:top w:val="none" w:sz="0" w:space="0" w:color="auto"/>
                    <w:left w:val="none" w:sz="0" w:space="0" w:color="auto"/>
                    <w:bottom w:val="none" w:sz="0" w:space="0" w:color="auto"/>
                    <w:right w:val="none" w:sz="0" w:space="0" w:color="auto"/>
                  </w:divBdr>
                  <w:divsChild>
                    <w:div w:id="2037921503">
                      <w:marLeft w:val="0"/>
                      <w:marRight w:val="0"/>
                      <w:marTop w:val="0"/>
                      <w:marBottom w:val="0"/>
                      <w:divBdr>
                        <w:top w:val="none" w:sz="0" w:space="0" w:color="auto"/>
                        <w:left w:val="none" w:sz="0" w:space="0" w:color="auto"/>
                        <w:bottom w:val="none" w:sz="0" w:space="0" w:color="auto"/>
                        <w:right w:val="none" w:sz="0" w:space="0" w:color="auto"/>
                      </w:divBdr>
                      <w:divsChild>
                        <w:div w:id="2143225893">
                          <w:marLeft w:val="0"/>
                          <w:marRight w:val="0"/>
                          <w:marTop w:val="0"/>
                          <w:marBottom w:val="0"/>
                          <w:divBdr>
                            <w:top w:val="none" w:sz="0" w:space="0" w:color="auto"/>
                            <w:left w:val="none" w:sz="0" w:space="0" w:color="auto"/>
                            <w:bottom w:val="none" w:sz="0" w:space="0" w:color="auto"/>
                            <w:right w:val="none" w:sz="0" w:space="0" w:color="auto"/>
                          </w:divBdr>
                          <w:divsChild>
                            <w:div w:id="1070734244">
                              <w:marLeft w:val="0"/>
                              <w:marRight w:val="0"/>
                              <w:marTop w:val="0"/>
                              <w:marBottom w:val="0"/>
                              <w:divBdr>
                                <w:top w:val="none" w:sz="0" w:space="0" w:color="auto"/>
                                <w:left w:val="none" w:sz="0" w:space="0" w:color="auto"/>
                                <w:bottom w:val="none" w:sz="0" w:space="0" w:color="auto"/>
                                <w:right w:val="none" w:sz="0" w:space="0" w:color="auto"/>
                              </w:divBdr>
                              <w:divsChild>
                                <w:div w:id="1822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321128">
      <w:bodyDiv w:val="1"/>
      <w:marLeft w:val="0"/>
      <w:marRight w:val="0"/>
      <w:marTop w:val="0"/>
      <w:marBottom w:val="0"/>
      <w:divBdr>
        <w:top w:val="none" w:sz="0" w:space="0" w:color="auto"/>
        <w:left w:val="none" w:sz="0" w:space="0" w:color="auto"/>
        <w:bottom w:val="none" w:sz="0" w:space="0" w:color="auto"/>
        <w:right w:val="none" w:sz="0" w:space="0" w:color="auto"/>
      </w:divBdr>
    </w:div>
    <w:div w:id="456608590">
      <w:bodyDiv w:val="1"/>
      <w:marLeft w:val="0"/>
      <w:marRight w:val="0"/>
      <w:marTop w:val="0"/>
      <w:marBottom w:val="0"/>
      <w:divBdr>
        <w:top w:val="none" w:sz="0" w:space="0" w:color="auto"/>
        <w:left w:val="none" w:sz="0" w:space="0" w:color="auto"/>
        <w:bottom w:val="none" w:sz="0" w:space="0" w:color="auto"/>
        <w:right w:val="none" w:sz="0" w:space="0" w:color="auto"/>
      </w:divBdr>
    </w:div>
    <w:div w:id="463813544">
      <w:bodyDiv w:val="1"/>
      <w:marLeft w:val="0"/>
      <w:marRight w:val="0"/>
      <w:marTop w:val="0"/>
      <w:marBottom w:val="0"/>
      <w:divBdr>
        <w:top w:val="none" w:sz="0" w:space="0" w:color="auto"/>
        <w:left w:val="none" w:sz="0" w:space="0" w:color="auto"/>
        <w:bottom w:val="none" w:sz="0" w:space="0" w:color="auto"/>
        <w:right w:val="none" w:sz="0" w:space="0" w:color="auto"/>
      </w:divBdr>
    </w:div>
    <w:div w:id="472259753">
      <w:bodyDiv w:val="1"/>
      <w:marLeft w:val="0"/>
      <w:marRight w:val="0"/>
      <w:marTop w:val="0"/>
      <w:marBottom w:val="0"/>
      <w:divBdr>
        <w:top w:val="none" w:sz="0" w:space="0" w:color="auto"/>
        <w:left w:val="none" w:sz="0" w:space="0" w:color="auto"/>
        <w:bottom w:val="none" w:sz="0" w:space="0" w:color="auto"/>
        <w:right w:val="none" w:sz="0" w:space="0" w:color="auto"/>
      </w:divBdr>
    </w:div>
    <w:div w:id="474444954">
      <w:bodyDiv w:val="1"/>
      <w:marLeft w:val="0"/>
      <w:marRight w:val="0"/>
      <w:marTop w:val="0"/>
      <w:marBottom w:val="0"/>
      <w:divBdr>
        <w:top w:val="none" w:sz="0" w:space="0" w:color="auto"/>
        <w:left w:val="none" w:sz="0" w:space="0" w:color="auto"/>
        <w:bottom w:val="none" w:sz="0" w:space="0" w:color="auto"/>
        <w:right w:val="none" w:sz="0" w:space="0" w:color="auto"/>
      </w:divBdr>
    </w:div>
    <w:div w:id="491531555">
      <w:bodyDiv w:val="1"/>
      <w:marLeft w:val="0"/>
      <w:marRight w:val="0"/>
      <w:marTop w:val="0"/>
      <w:marBottom w:val="0"/>
      <w:divBdr>
        <w:top w:val="none" w:sz="0" w:space="0" w:color="auto"/>
        <w:left w:val="none" w:sz="0" w:space="0" w:color="auto"/>
        <w:bottom w:val="none" w:sz="0" w:space="0" w:color="auto"/>
        <w:right w:val="none" w:sz="0" w:space="0" w:color="auto"/>
      </w:divBdr>
    </w:div>
    <w:div w:id="495847370">
      <w:bodyDiv w:val="1"/>
      <w:marLeft w:val="0"/>
      <w:marRight w:val="0"/>
      <w:marTop w:val="0"/>
      <w:marBottom w:val="0"/>
      <w:divBdr>
        <w:top w:val="none" w:sz="0" w:space="0" w:color="auto"/>
        <w:left w:val="none" w:sz="0" w:space="0" w:color="auto"/>
        <w:bottom w:val="none" w:sz="0" w:space="0" w:color="auto"/>
        <w:right w:val="none" w:sz="0" w:space="0" w:color="auto"/>
      </w:divBdr>
    </w:div>
    <w:div w:id="495920963">
      <w:bodyDiv w:val="1"/>
      <w:marLeft w:val="0"/>
      <w:marRight w:val="0"/>
      <w:marTop w:val="0"/>
      <w:marBottom w:val="0"/>
      <w:divBdr>
        <w:top w:val="none" w:sz="0" w:space="0" w:color="auto"/>
        <w:left w:val="none" w:sz="0" w:space="0" w:color="auto"/>
        <w:bottom w:val="none" w:sz="0" w:space="0" w:color="auto"/>
        <w:right w:val="none" w:sz="0" w:space="0" w:color="auto"/>
      </w:divBdr>
      <w:divsChild>
        <w:div w:id="666981066">
          <w:marLeft w:val="0"/>
          <w:marRight w:val="0"/>
          <w:marTop w:val="0"/>
          <w:marBottom w:val="0"/>
          <w:divBdr>
            <w:top w:val="none" w:sz="0" w:space="0" w:color="auto"/>
            <w:left w:val="none" w:sz="0" w:space="0" w:color="auto"/>
            <w:bottom w:val="none" w:sz="0" w:space="0" w:color="auto"/>
            <w:right w:val="none" w:sz="0" w:space="0" w:color="auto"/>
          </w:divBdr>
          <w:divsChild>
            <w:div w:id="998464076">
              <w:marLeft w:val="0"/>
              <w:marRight w:val="0"/>
              <w:marTop w:val="0"/>
              <w:marBottom w:val="0"/>
              <w:divBdr>
                <w:top w:val="none" w:sz="0" w:space="0" w:color="auto"/>
                <w:left w:val="none" w:sz="0" w:space="0" w:color="auto"/>
                <w:bottom w:val="none" w:sz="0" w:space="0" w:color="auto"/>
                <w:right w:val="none" w:sz="0" w:space="0" w:color="auto"/>
              </w:divBdr>
              <w:divsChild>
                <w:div w:id="945774794">
                  <w:marLeft w:val="0"/>
                  <w:marRight w:val="0"/>
                  <w:marTop w:val="0"/>
                  <w:marBottom w:val="0"/>
                  <w:divBdr>
                    <w:top w:val="none" w:sz="0" w:space="0" w:color="auto"/>
                    <w:left w:val="none" w:sz="0" w:space="0" w:color="auto"/>
                    <w:bottom w:val="none" w:sz="0" w:space="0" w:color="auto"/>
                    <w:right w:val="none" w:sz="0" w:space="0" w:color="auto"/>
                  </w:divBdr>
                  <w:divsChild>
                    <w:div w:id="1082023380">
                      <w:marLeft w:val="0"/>
                      <w:marRight w:val="225"/>
                      <w:marTop w:val="0"/>
                      <w:marBottom w:val="300"/>
                      <w:divBdr>
                        <w:top w:val="none" w:sz="0" w:space="0" w:color="auto"/>
                        <w:left w:val="none" w:sz="0" w:space="0" w:color="auto"/>
                        <w:bottom w:val="none" w:sz="0" w:space="0" w:color="auto"/>
                        <w:right w:val="none" w:sz="0" w:space="0" w:color="auto"/>
                      </w:divBdr>
                      <w:divsChild>
                        <w:div w:id="1166704293">
                          <w:marLeft w:val="0"/>
                          <w:marRight w:val="0"/>
                          <w:marTop w:val="0"/>
                          <w:marBottom w:val="0"/>
                          <w:divBdr>
                            <w:top w:val="none" w:sz="0" w:space="0" w:color="auto"/>
                            <w:left w:val="none" w:sz="0" w:space="0" w:color="auto"/>
                            <w:bottom w:val="none" w:sz="0" w:space="0" w:color="auto"/>
                            <w:right w:val="none" w:sz="0" w:space="0" w:color="auto"/>
                          </w:divBdr>
                          <w:divsChild>
                            <w:div w:id="1593513654">
                              <w:marLeft w:val="0"/>
                              <w:marRight w:val="0"/>
                              <w:marTop w:val="0"/>
                              <w:marBottom w:val="0"/>
                              <w:divBdr>
                                <w:top w:val="none" w:sz="0" w:space="0" w:color="auto"/>
                                <w:left w:val="none" w:sz="0" w:space="0" w:color="auto"/>
                                <w:bottom w:val="none" w:sz="0" w:space="0" w:color="auto"/>
                                <w:right w:val="none" w:sz="0" w:space="0" w:color="auto"/>
                              </w:divBdr>
                            </w:div>
                          </w:divsChild>
                        </w:div>
                        <w:div w:id="1569730426">
                          <w:marLeft w:val="0"/>
                          <w:marRight w:val="0"/>
                          <w:marTop w:val="0"/>
                          <w:marBottom w:val="0"/>
                          <w:divBdr>
                            <w:top w:val="none" w:sz="0" w:space="0" w:color="auto"/>
                            <w:left w:val="none" w:sz="0" w:space="0" w:color="auto"/>
                            <w:bottom w:val="none" w:sz="0" w:space="0" w:color="auto"/>
                            <w:right w:val="none" w:sz="0" w:space="0" w:color="auto"/>
                          </w:divBdr>
                        </w:div>
                      </w:divsChild>
                    </w:div>
                    <w:div w:id="1784765271">
                      <w:marLeft w:val="0"/>
                      <w:marRight w:val="0"/>
                      <w:marTop w:val="0"/>
                      <w:marBottom w:val="0"/>
                      <w:divBdr>
                        <w:top w:val="none" w:sz="0" w:space="0" w:color="auto"/>
                        <w:left w:val="none" w:sz="0" w:space="0" w:color="auto"/>
                        <w:bottom w:val="none" w:sz="0" w:space="0" w:color="auto"/>
                        <w:right w:val="none" w:sz="0" w:space="0" w:color="auto"/>
                      </w:divBdr>
                      <w:divsChild>
                        <w:div w:id="66347938">
                          <w:marLeft w:val="0"/>
                          <w:marRight w:val="0"/>
                          <w:marTop w:val="0"/>
                          <w:marBottom w:val="0"/>
                          <w:divBdr>
                            <w:top w:val="none" w:sz="0" w:space="0" w:color="auto"/>
                            <w:left w:val="none" w:sz="0" w:space="0" w:color="auto"/>
                            <w:bottom w:val="none" w:sz="0" w:space="0" w:color="auto"/>
                            <w:right w:val="none" w:sz="0" w:space="0" w:color="auto"/>
                          </w:divBdr>
                          <w:divsChild>
                            <w:div w:id="3120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177">
                      <w:marLeft w:val="0"/>
                      <w:marRight w:val="225"/>
                      <w:marTop w:val="0"/>
                      <w:marBottom w:val="300"/>
                      <w:divBdr>
                        <w:top w:val="none" w:sz="0" w:space="0" w:color="auto"/>
                        <w:left w:val="none" w:sz="0" w:space="0" w:color="auto"/>
                        <w:bottom w:val="none" w:sz="0" w:space="0" w:color="auto"/>
                        <w:right w:val="none" w:sz="0" w:space="0" w:color="auto"/>
                      </w:divBdr>
                      <w:divsChild>
                        <w:div w:id="736125082">
                          <w:marLeft w:val="0"/>
                          <w:marRight w:val="0"/>
                          <w:marTop w:val="0"/>
                          <w:marBottom w:val="0"/>
                          <w:divBdr>
                            <w:top w:val="none" w:sz="0" w:space="0" w:color="auto"/>
                            <w:left w:val="none" w:sz="0" w:space="0" w:color="auto"/>
                            <w:bottom w:val="none" w:sz="0" w:space="0" w:color="auto"/>
                            <w:right w:val="none" w:sz="0" w:space="0" w:color="auto"/>
                          </w:divBdr>
                        </w:div>
                        <w:div w:id="1068573117">
                          <w:marLeft w:val="0"/>
                          <w:marRight w:val="0"/>
                          <w:marTop w:val="0"/>
                          <w:marBottom w:val="0"/>
                          <w:divBdr>
                            <w:top w:val="none" w:sz="0" w:space="0" w:color="auto"/>
                            <w:left w:val="none" w:sz="0" w:space="0" w:color="auto"/>
                            <w:bottom w:val="none" w:sz="0" w:space="0" w:color="auto"/>
                            <w:right w:val="none" w:sz="0" w:space="0" w:color="auto"/>
                          </w:divBdr>
                          <w:divsChild>
                            <w:div w:id="4411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7726">
      <w:bodyDiv w:val="1"/>
      <w:marLeft w:val="0"/>
      <w:marRight w:val="0"/>
      <w:marTop w:val="0"/>
      <w:marBottom w:val="0"/>
      <w:divBdr>
        <w:top w:val="none" w:sz="0" w:space="0" w:color="auto"/>
        <w:left w:val="none" w:sz="0" w:space="0" w:color="auto"/>
        <w:bottom w:val="none" w:sz="0" w:space="0" w:color="auto"/>
        <w:right w:val="none" w:sz="0" w:space="0" w:color="auto"/>
      </w:divBdr>
    </w:div>
    <w:div w:id="626592802">
      <w:bodyDiv w:val="1"/>
      <w:marLeft w:val="0"/>
      <w:marRight w:val="0"/>
      <w:marTop w:val="0"/>
      <w:marBottom w:val="0"/>
      <w:divBdr>
        <w:top w:val="none" w:sz="0" w:space="0" w:color="auto"/>
        <w:left w:val="none" w:sz="0" w:space="0" w:color="auto"/>
        <w:bottom w:val="none" w:sz="0" w:space="0" w:color="auto"/>
        <w:right w:val="none" w:sz="0" w:space="0" w:color="auto"/>
      </w:divBdr>
    </w:div>
    <w:div w:id="651519050">
      <w:bodyDiv w:val="1"/>
      <w:marLeft w:val="0"/>
      <w:marRight w:val="0"/>
      <w:marTop w:val="0"/>
      <w:marBottom w:val="0"/>
      <w:divBdr>
        <w:top w:val="none" w:sz="0" w:space="0" w:color="auto"/>
        <w:left w:val="none" w:sz="0" w:space="0" w:color="auto"/>
        <w:bottom w:val="none" w:sz="0" w:space="0" w:color="auto"/>
        <w:right w:val="none" w:sz="0" w:space="0" w:color="auto"/>
      </w:divBdr>
    </w:div>
    <w:div w:id="726877835">
      <w:bodyDiv w:val="1"/>
      <w:marLeft w:val="0"/>
      <w:marRight w:val="0"/>
      <w:marTop w:val="0"/>
      <w:marBottom w:val="0"/>
      <w:divBdr>
        <w:top w:val="none" w:sz="0" w:space="0" w:color="auto"/>
        <w:left w:val="none" w:sz="0" w:space="0" w:color="auto"/>
        <w:bottom w:val="none" w:sz="0" w:space="0" w:color="auto"/>
        <w:right w:val="none" w:sz="0" w:space="0" w:color="auto"/>
      </w:divBdr>
    </w:div>
    <w:div w:id="781918728">
      <w:bodyDiv w:val="1"/>
      <w:marLeft w:val="0"/>
      <w:marRight w:val="0"/>
      <w:marTop w:val="0"/>
      <w:marBottom w:val="0"/>
      <w:divBdr>
        <w:top w:val="none" w:sz="0" w:space="0" w:color="auto"/>
        <w:left w:val="none" w:sz="0" w:space="0" w:color="auto"/>
        <w:bottom w:val="none" w:sz="0" w:space="0" w:color="auto"/>
        <w:right w:val="none" w:sz="0" w:space="0" w:color="auto"/>
      </w:divBdr>
      <w:divsChild>
        <w:div w:id="131676899">
          <w:marLeft w:val="0"/>
          <w:marRight w:val="0"/>
          <w:marTop w:val="0"/>
          <w:marBottom w:val="0"/>
          <w:divBdr>
            <w:top w:val="single" w:sz="2" w:space="0" w:color="000000"/>
            <w:left w:val="single" w:sz="2" w:space="0" w:color="000000"/>
            <w:bottom w:val="single" w:sz="2" w:space="0" w:color="000000"/>
            <w:right w:val="single" w:sz="2" w:space="0" w:color="000000"/>
          </w:divBdr>
        </w:div>
        <w:div w:id="1888644094">
          <w:marLeft w:val="0"/>
          <w:marRight w:val="0"/>
          <w:marTop w:val="0"/>
          <w:marBottom w:val="0"/>
          <w:divBdr>
            <w:top w:val="single" w:sz="2" w:space="0" w:color="000000"/>
            <w:left w:val="single" w:sz="2" w:space="0" w:color="000000"/>
            <w:bottom w:val="single" w:sz="2" w:space="0" w:color="000000"/>
            <w:right w:val="single" w:sz="2" w:space="0" w:color="000000"/>
          </w:divBdr>
        </w:div>
        <w:div w:id="1931968424">
          <w:marLeft w:val="0"/>
          <w:marRight w:val="0"/>
          <w:marTop w:val="0"/>
          <w:marBottom w:val="0"/>
          <w:divBdr>
            <w:top w:val="single" w:sz="2" w:space="0" w:color="000000"/>
            <w:left w:val="single" w:sz="2" w:space="0" w:color="000000"/>
            <w:bottom w:val="single" w:sz="2" w:space="0" w:color="000000"/>
            <w:right w:val="single" w:sz="2" w:space="0" w:color="000000"/>
          </w:divBdr>
        </w:div>
        <w:div w:id="2105570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9371931">
      <w:bodyDiv w:val="1"/>
      <w:marLeft w:val="0"/>
      <w:marRight w:val="0"/>
      <w:marTop w:val="0"/>
      <w:marBottom w:val="0"/>
      <w:divBdr>
        <w:top w:val="none" w:sz="0" w:space="0" w:color="auto"/>
        <w:left w:val="none" w:sz="0" w:space="0" w:color="auto"/>
        <w:bottom w:val="none" w:sz="0" w:space="0" w:color="auto"/>
        <w:right w:val="none" w:sz="0" w:space="0" w:color="auto"/>
      </w:divBdr>
    </w:div>
    <w:div w:id="846946757">
      <w:bodyDiv w:val="1"/>
      <w:marLeft w:val="0"/>
      <w:marRight w:val="0"/>
      <w:marTop w:val="0"/>
      <w:marBottom w:val="0"/>
      <w:divBdr>
        <w:top w:val="none" w:sz="0" w:space="0" w:color="auto"/>
        <w:left w:val="none" w:sz="0" w:space="0" w:color="auto"/>
        <w:bottom w:val="none" w:sz="0" w:space="0" w:color="auto"/>
        <w:right w:val="none" w:sz="0" w:space="0" w:color="auto"/>
      </w:divBdr>
    </w:div>
    <w:div w:id="848059638">
      <w:bodyDiv w:val="1"/>
      <w:marLeft w:val="0"/>
      <w:marRight w:val="0"/>
      <w:marTop w:val="0"/>
      <w:marBottom w:val="0"/>
      <w:divBdr>
        <w:top w:val="none" w:sz="0" w:space="0" w:color="auto"/>
        <w:left w:val="none" w:sz="0" w:space="0" w:color="auto"/>
        <w:bottom w:val="none" w:sz="0" w:space="0" w:color="auto"/>
        <w:right w:val="none" w:sz="0" w:space="0" w:color="auto"/>
      </w:divBdr>
    </w:div>
    <w:div w:id="888347256">
      <w:bodyDiv w:val="1"/>
      <w:marLeft w:val="0"/>
      <w:marRight w:val="0"/>
      <w:marTop w:val="0"/>
      <w:marBottom w:val="0"/>
      <w:divBdr>
        <w:top w:val="none" w:sz="0" w:space="0" w:color="auto"/>
        <w:left w:val="none" w:sz="0" w:space="0" w:color="auto"/>
        <w:bottom w:val="none" w:sz="0" w:space="0" w:color="auto"/>
        <w:right w:val="none" w:sz="0" w:space="0" w:color="auto"/>
      </w:divBdr>
    </w:div>
    <w:div w:id="895774650">
      <w:bodyDiv w:val="1"/>
      <w:marLeft w:val="0"/>
      <w:marRight w:val="0"/>
      <w:marTop w:val="0"/>
      <w:marBottom w:val="0"/>
      <w:divBdr>
        <w:top w:val="none" w:sz="0" w:space="0" w:color="auto"/>
        <w:left w:val="none" w:sz="0" w:space="0" w:color="auto"/>
        <w:bottom w:val="none" w:sz="0" w:space="0" w:color="auto"/>
        <w:right w:val="none" w:sz="0" w:space="0" w:color="auto"/>
      </w:divBdr>
    </w:div>
    <w:div w:id="1004363379">
      <w:bodyDiv w:val="1"/>
      <w:marLeft w:val="0"/>
      <w:marRight w:val="0"/>
      <w:marTop w:val="0"/>
      <w:marBottom w:val="0"/>
      <w:divBdr>
        <w:top w:val="none" w:sz="0" w:space="0" w:color="auto"/>
        <w:left w:val="none" w:sz="0" w:space="0" w:color="auto"/>
        <w:bottom w:val="none" w:sz="0" w:space="0" w:color="auto"/>
        <w:right w:val="none" w:sz="0" w:space="0" w:color="auto"/>
      </w:divBdr>
    </w:div>
    <w:div w:id="1010762602">
      <w:bodyDiv w:val="1"/>
      <w:marLeft w:val="0"/>
      <w:marRight w:val="0"/>
      <w:marTop w:val="0"/>
      <w:marBottom w:val="0"/>
      <w:divBdr>
        <w:top w:val="none" w:sz="0" w:space="0" w:color="auto"/>
        <w:left w:val="none" w:sz="0" w:space="0" w:color="auto"/>
        <w:bottom w:val="none" w:sz="0" w:space="0" w:color="auto"/>
        <w:right w:val="none" w:sz="0" w:space="0" w:color="auto"/>
      </w:divBdr>
    </w:div>
    <w:div w:id="1141923270">
      <w:bodyDiv w:val="1"/>
      <w:marLeft w:val="0"/>
      <w:marRight w:val="0"/>
      <w:marTop w:val="0"/>
      <w:marBottom w:val="0"/>
      <w:divBdr>
        <w:top w:val="none" w:sz="0" w:space="0" w:color="auto"/>
        <w:left w:val="none" w:sz="0" w:space="0" w:color="auto"/>
        <w:bottom w:val="none" w:sz="0" w:space="0" w:color="auto"/>
        <w:right w:val="none" w:sz="0" w:space="0" w:color="auto"/>
      </w:divBdr>
    </w:div>
    <w:div w:id="1154756534">
      <w:bodyDiv w:val="1"/>
      <w:marLeft w:val="0"/>
      <w:marRight w:val="0"/>
      <w:marTop w:val="0"/>
      <w:marBottom w:val="0"/>
      <w:divBdr>
        <w:top w:val="none" w:sz="0" w:space="0" w:color="auto"/>
        <w:left w:val="none" w:sz="0" w:space="0" w:color="auto"/>
        <w:bottom w:val="none" w:sz="0" w:space="0" w:color="auto"/>
        <w:right w:val="none" w:sz="0" w:space="0" w:color="auto"/>
      </w:divBdr>
    </w:div>
    <w:div w:id="1162306834">
      <w:bodyDiv w:val="1"/>
      <w:marLeft w:val="0"/>
      <w:marRight w:val="0"/>
      <w:marTop w:val="0"/>
      <w:marBottom w:val="0"/>
      <w:divBdr>
        <w:top w:val="none" w:sz="0" w:space="0" w:color="auto"/>
        <w:left w:val="none" w:sz="0" w:space="0" w:color="auto"/>
        <w:bottom w:val="none" w:sz="0" w:space="0" w:color="auto"/>
        <w:right w:val="none" w:sz="0" w:space="0" w:color="auto"/>
      </w:divBdr>
    </w:div>
    <w:div w:id="1174496951">
      <w:bodyDiv w:val="1"/>
      <w:marLeft w:val="0"/>
      <w:marRight w:val="0"/>
      <w:marTop w:val="0"/>
      <w:marBottom w:val="0"/>
      <w:divBdr>
        <w:top w:val="none" w:sz="0" w:space="0" w:color="auto"/>
        <w:left w:val="none" w:sz="0" w:space="0" w:color="auto"/>
        <w:bottom w:val="none" w:sz="0" w:space="0" w:color="auto"/>
        <w:right w:val="none" w:sz="0" w:space="0" w:color="auto"/>
      </w:divBdr>
    </w:div>
    <w:div w:id="1205292845">
      <w:bodyDiv w:val="1"/>
      <w:marLeft w:val="0"/>
      <w:marRight w:val="0"/>
      <w:marTop w:val="0"/>
      <w:marBottom w:val="0"/>
      <w:divBdr>
        <w:top w:val="none" w:sz="0" w:space="0" w:color="auto"/>
        <w:left w:val="none" w:sz="0" w:space="0" w:color="auto"/>
        <w:bottom w:val="none" w:sz="0" w:space="0" w:color="auto"/>
        <w:right w:val="none" w:sz="0" w:space="0" w:color="auto"/>
      </w:divBdr>
    </w:div>
    <w:div w:id="1238899784">
      <w:bodyDiv w:val="1"/>
      <w:marLeft w:val="0"/>
      <w:marRight w:val="0"/>
      <w:marTop w:val="0"/>
      <w:marBottom w:val="0"/>
      <w:divBdr>
        <w:top w:val="none" w:sz="0" w:space="0" w:color="auto"/>
        <w:left w:val="none" w:sz="0" w:space="0" w:color="auto"/>
        <w:bottom w:val="none" w:sz="0" w:space="0" w:color="auto"/>
        <w:right w:val="none" w:sz="0" w:space="0" w:color="auto"/>
      </w:divBdr>
    </w:div>
    <w:div w:id="1241065249">
      <w:bodyDiv w:val="1"/>
      <w:marLeft w:val="0"/>
      <w:marRight w:val="0"/>
      <w:marTop w:val="0"/>
      <w:marBottom w:val="0"/>
      <w:divBdr>
        <w:top w:val="none" w:sz="0" w:space="0" w:color="auto"/>
        <w:left w:val="none" w:sz="0" w:space="0" w:color="auto"/>
        <w:bottom w:val="none" w:sz="0" w:space="0" w:color="auto"/>
        <w:right w:val="none" w:sz="0" w:space="0" w:color="auto"/>
      </w:divBdr>
    </w:div>
    <w:div w:id="1278217824">
      <w:bodyDiv w:val="1"/>
      <w:marLeft w:val="0"/>
      <w:marRight w:val="0"/>
      <w:marTop w:val="0"/>
      <w:marBottom w:val="0"/>
      <w:divBdr>
        <w:top w:val="none" w:sz="0" w:space="0" w:color="auto"/>
        <w:left w:val="none" w:sz="0" w:space="0" w:color="auto"/>
        <w:bottom w:val="none" w:sz="0" w:space="0" w:color="auto"/>
        <w:right w:val="none" w:sz="0" w:space="0" w:color="auto"/>
      </w:divBdr>
    </w:div>
    <w:div w:id="1290933733">
      <w:bodyDiv w:val="1"/>
      <w:marLeft w:val="0"/>
      <w:marRight w:val="0"/>
      <w:marTop w:val="0"/>
      <w:marBottom w:val="0"/>
      <w:divBdr>
        <w:top w:val="none" w:sz="0" w:space="0" w:color="auto"/>
        <w:left w:val="none" w:sz="0" w:space="0" w:color="auto"/>
        <w:bottom w:val="none" w:sz="0" w:space="0" w:color="auto"/>
        <w:right w:val="none" w:sz="0" w:space="0" w:color="auto"/>
      </w:divBdr>
    </w:div>
    <w:div w:id="1389106529">
      <w:bodyDiv w:val="1"/>
      <w:marLeft w:val="0"/>
      <w:marRight w:val="0"/>
      <w:marTop w:val="0"/>
      <w:marBottom w:val="0"/>
      <w:divBdr>
        <w:top w:val="none" w:sz="0" w:space="0" w:color="auto"/>
        <w:left w:val="none" w:sz="0" w:space="0" w:color="auto"/>
        <w:bottom w:val="none" w:sz="0" w:space="0" w:color="auto"/>
        <w:right w:val="none" w:sz="0" w:space="0" w:color="auto"/>
      </w:divBdr>
    </w:div>
    <w:div w:id="1435125347">
      <w:bodyDiv w:val="1"/>
      <w:marLeft w:val="0"/>
      <w:marRight w:val="0"/>
      <w:marTop w:val="0"/>
      <w:marBottom w:val="0"/>
      <w:divBdr>
        <w:top w:val="none" w:sz="0" w:space="0" w:color="auto"/>
        <w:left w:val="none" w:sz="0" w:space="0" w:color="auto"/>
        <w:bottom w:val="none" w:sz="0" w:space="0" w:color="auto"/>
        <w:right w:val="none" w:sz="0" w:space="0" w:color="auto"/>
      </w:divBdr>
      <w:divsChild>
        <w:div w:id="637490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5047076">
      <w:bodyDiv w:val="1"/>
      <w:marLeft w:val="0"/>
      <w:marRight w:val="0"/>
      <w:marTop w:val="0"/>
      <w:marBottom w:val="0"/>
      <w:divBdr>
        <w:top w:val="none" w:sz="0" w:space="0" w:color="auto"/>
        <w:left w:val="none" w:sz="0" w:space="0" w:color="auto"/>
        <w:bottom w:val="none" w:sz="0" w:space="0" w:color="auto"/>
        <w:right w:val="none" w:sz="0" w:space="0" w:color="auto"/>
      </w:divBdr>
    </w:div>
    <w:div w:id="1622952755">
      <w:bodyDiv w:val="1"/>
      <w:marLeft w:val="0"/>
      <w:marRight w:val="0"/>
      <w:marTop w:val="0"/>
      <w:marBottom w:val="0"/>
      <w:divBdr>
        <w:top w:val="none" w:sz="0" w:space="0" w:color="auto"/>
        <w:left w:val="none" w:sz="0" w:space="0" w:color="auto"/>
        <w:bottom w:val="none" w:sz="0" w:space="0" w:color="auto"/>
        <w:right w:val="none" w:sz="0" w:space="0" w:color="auto"/>
      </w:divBdr>
    </w:div>
    <w:div w:id="1628077098">
      <w:bodyDiv w:val="1"/>
      <w:marLeft w:val="0"/>
      <w:marRight w:val="0"/>
      <w:marTop w:val="0"/>
      <w:marBottom w:val="0"/>
      <w:divBdr>
        <w:top w:val="none" w:sz="0" w:space="0" w:color="auto"/>
        <w:left w:val="none" w:sz="0" w:space="0" w:color="auto"/>
        <w:bottom w:val="none" w:sz="0" w:space="0" w:color="auto"/>
        <w:right w:val="none" w:sz="0" w:space="0" w:color="auto"/>
      </w:divBdr>
      <w:divsChild>
        <w:div w:id="348725740">
          <w:marLeft w:val="0"/>
          <w:marRight w:val="0"/>
          <w:marTop w:val="0"/>
          <w:marBottom w:val="0"/>
          <w:divBdr>
            <w:top w:val="single" w:sz="2" w:space="0" w:color="000000"/>
            <w:left w:val="single" w:sz="2" w:space="0" w:color="000000"/>
            <w:bottom w:val="single" w:sz="2" w:space="0" w:color="000000"/>
            <w:right w:val="single" w:sz="2" w:space="0" w:color="000000"/>
          </w:divBdr>
        </w:div>
        <w:div w:id="1257440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2271120">
      <w:bodyDiv w:val="1"/>
      <w:marLeft w:val="0"/>
      <w:marRight w:val="0"/>
      <w:marTop w:val="0"/>
      <w:marBottom w:val="0"/>
      <w:divBdr>
        <w:top w:val="none" w:sz="0" w:space="0" w:color="auto"/>
        <w:left w:val="none" w:sz="0" w:space="0" w:color="auto"/>
        <w:bottom w:val="none" w:sz="0" w:space="0" w:color="auto"/>
        <w:right w:val="none" w:sz="0" w:space="0" w:color="auto"/>
      </w:divBdr>
    </w:div>
    <w:div w:id="1679842019">
      <w:bodyDiv w:val="1"/>
      <w:marLeft w:val="0"/>
      <w:marRight w:val="0"/>
      <w:marTop w:val="0"/>
      <w:marBottom w:val="0"/>
      <w:divBdr>
        <w:top w:val="none" w:sz="0" w:space="0" w:color="auto"/>
        <w:left w:val="none" w:sz="0" w:space="0" w:color="auto"/>
        <w:bottom w:val="none" w:sz="0" w:space="0" w:color="auto"/>
        <w:right w:val="none" w:sz="0" w:space="0" w:color="auto"/>
      </w:divBdr>
    </w:div>
    <w:div w:id="1746031384">
      <w:bodyDiv w:val="1"/>
      <w:marLeft w:val="0"/>
      <w:marRight w:val="0"/>
      <w:marTop w:val="0"/>
      <w:marBottom w:val="0"/>
      <w:divBdr>
        <w:top w:val="none" w:sz="0" w:space="0" w:color="auto"/>
        <w:left w:val="none" w:sz="0" w:space="0" w:color="auto"/>
        <w:bottom w:val="none" w:sz="0" w:space="0" w:color="auto"/>
        <w:right w:val="none" w:sz="0" w:space="0" w:color="auto"/>
      </w:divBdr>
    </w:div>
    <w:div w:id="1797598880">
      <w:bodyDiv w:val="1"/>
      <w:marLeft w:val="0"/>
      <w:marRight w:val="0"/>
      <w:marTop w:val="0"/>
      <w:marBottom w:val="0"/>
      <w:divBdr>
        <w:top w:val="none" w:sz="0" w:space="0" w:color="auto"/>
        <w:left w:val="none" w:sz="0" w:space="0" w:color="auto"/>
        <w:bottom w:val="none" w:sz="0" w:space="0" w:color="auto"/>
        <w:right w:val="none" w:sz="0" w:space="0" w:color="auto"/>
      </w:divBdr>
    </w:div>
    <w:div w:id="1815871980">
      <w:bodyDiv w:val="1"/>
      <w:marLeft w:val="0"/>
      <w:marRight w:val="0"/>
      <w:marTop w:val="0"/>
      <w:marBottom w:val="0"/>
      <w:divBdr>
        <w:top w:val="none" w:sz="0" w:space="0" w:color="auto"/>
        <w:left w:val="none" w:sz="0" w:space="0" w:color="auto"/>
        <w:bottom w:val="none" w:sz="0" w:space="0" w:color="auto"/>
        <w:right w:val="none" w:sz="0" w:space="0" w:color="auto"/>
      </w:divBdr>
    </w:div>
    <w:div w:id="1852916070">
      <w:bodyDiv w:val="1"/>
      <w:marLeft w:val="0"/>
      <w:marRight w:val="0"/>
      <w:marTop w:val="0"/>
      <w:marBottom w:val="0"/>
      <w:divBdr>
        <w:top w:val="none" w:sz="0" w:space="0" w:color="auto"/>
        <w:left w:val="none" w:sz="0" w:space="0" w:color="auto"/>
        <w:bottom w:val="none" w:sz="0" w:space="0" w:color="auto"/>
        <w:right w:val="none" w:sz="0" w:space="0" w:color="auto"/>
      </w:divBdr>
    </w:div>
    <w:div w:id="1863933813">
      <w:bodyDiv w:val="1"/>
      <w:marLeft w:val="0"/>
      <w:marRight w:val="0"/>
      <w:marTop w:val="0"/>
      <w:marBottom w:val="0"/>
      <w:divBdr>
        <w:top w:val="none" w:sz="0" w:space="0" w:color="auto"/>
        <w:left w:val="none" w:sz="0" w:space="0" w:color="auto"/>
        <w:bottom w:val="none" w:sz="0" w:space="0" w:color="auto"/>
        <w:right w:val="none" w:sz="0" w:space="0" w:color="auto"/>
      </w:divBdr>
    </w:div>
    <w:div w:id="1886596585">
      <w:bodyDiv w:val="1"/>
      <w:marLeft w:val="0"/>
      <w:marRight w:val="0"/>
      <w:marTop w:val="0"/>
      <w:marBottom w:val="0"/>
      <w:divBdr>
        <w:top w:val="none" w:sz="0" w:space="0" w:color="auto"/>
        <w:left w:val="none" w:sz="0" w:space="0" w:color="auto"/>
        <w:bottom w:val="none" w:sz="0" w:space="0" w:color="auto"/>
        <w:right w:val="none" w:sz="0" w:space="0" w:color="auto"/>
      </w:divBdr>
    </w:div>
    <w:div w:id="1914464155">
      <w:bodyDiv w:val="1"/>
      <w:marLeft w:val="0"/>
      <w:marRight w:val="0"/>
      <w:marTop w:val="0"/>
      <w:marBottom w:val="0"/>
      <w:divBdr>
        <w:top w:val="none" w:sz="0" w:space="0" w:color="auto"/>
        <w:left w:val="none" w:sz="0" w:space="0" w:color="auto"/>
        <w:bottom w:val="none" w:sz="0" w:space="0" w:color="auto"/>
        <w:right w:val="none" w:sz="0" w:space="0" w:color="auto"/>
      </w:divBdr>
    </w:div>
    <w:div w:id="2028942021">
      <w:bodyDiv w:val="1"/>
      <w:marLeft w:val="0"/>
      <w:marRight w:val="0"/>
      <w:marTop w:val="0"/>
      <w:marBottom w:val="0"/>
      <w:divBdr>
        <w:top w:val="none" w:sz="0" w:space="0" w:color="auto"/>
        <w:left w:val="none" w:sz="0" w:space="0" w:color="auto"/>
        <w:bottom w:val="none" w:sz="0" w:space="0" w:color="auto"/>
        <w:right w:val="none" w:sz="0" w:space="0" w:color="auto"/>
      </w:divBdr>
    </w:div>
    <w:div w:id="2052145795">
      <w:bodyDiv w:val="1"/>
      <w:marLeft w:val="0"/>
      <w:marRight w:val="0"/>
      <w:marTop w:val="0"/>
      <w:marBottom w:val="0"/>
      <w:divBdr>
        <w:top w:val="none" w:sz="0" w:space="0" w:color="auto"/>
        <w:left w:val="none" w:sz="0" w:space="0" w:color="auto"/>
        <w:bottom w:val="none" w:sz="0" w:space="0" w:color="auto"/>
        <w:right w:val="none" w:sz="0" w:space="0" w:color="auto"/>
      </w:divBdr>
    </w:div>
    <w:div w:id="2091541845">
      <w:bodyDiv w:val="1"/>
      <w:marLeft w:val="0"/>
      <w:marRight w:val="0"/>
      <w:marTop w:val="0"/>
      <w:marBottom w:val="0"/>
      <w:divBdr>
        <w:top w:val="none" w:sz="0" w:space="0" w:color="auto"/>
        <w:left w:val="none" w:sz="0" w:space="0" w:color="auto"/>
        <w:bottom w:val="none" w:sz="0" w:space="0" w:color="auto"/>
        <w:right w:val="none" w:sz="0" w:space="0" w:color="auto"/>
      </w:divBdr>
    </w:div>
    <w:div w:id="2131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ttp://enoc.eu/?event=enoc-2021-online-seminar" TargetMode="External"/><Relationship Id="rId18" Type="http://schemas.openxmlformats.org/officeDocument/2006/relationships/hyperlink" Target="https://www.europarl.europa.eu/committees/en/workshop-on-mainstreaming-children-s-rig/product-details/20210517WKS03581" TargetMode="External"/><Relationship Id="rId26" Type="http://schemas.openxmlformats.org/officeDocument/2006/relationships/hyperlink" Target="https://www.coe.int/en/web/children/cden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e.int/en/web/human-rights-education-youth/-/call-for-participants-compasito-training-course-for-human-rights-education-with-children" TargetMode="External"/><Relationship Id="rId34" Type="http://schemas.openxmlformats.org/officeDocument/2006/relationships/hyperlink" Target="https://www.sindic.cat/en/page.asp?id=53&amp;ui=8047" TargetMode="External"/><Relationship Id="rId7" Type="http://schemas.openxmlformats.org/officeDocument/2006/relationships/footnotes" Target="footnotes.xml"/><Relationship Id="rId12" Type="http://schemas.openxmlformats.org/officeDocument/2006/relationships/hyperlink" Target="http://enoc.eu/?event=enya-forum-lets-talk-young-lets-talk-about-the-impact-of-covid-19-on-childrens-rights" TargetMode="External"/><Relationship Id="rId17" Type="http://schemas.openxmlformats.org/officeDocument/2006/relationships/hyperlink" Target="mailto:http://enoc.eu/?event=enoc-2021-online-seminar" TargetMode="External"/><Relationship Id="rId25" Type="http://schemas.openxmlformats.org/officeDocument/2006/relationships/hyperlink" Target="https://www.coe.int/en/web/commissioner/-/boosting-child-and-youth-participation-from-voice-to-choice" TargetMode="External"/><Relationship Id="rId33" Type="http://schemas.openxmlformats.org/officeDocument/2006/relationships/hyperlink" Target="https://www.theioi.org/ioi-news/current-news/the-protector-of-citizens-publishes-its-annual-report-for-20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social/main.jsp?langId=en&amp;catId=89&amp;newsId=10024&amp;furtherNews=yes" TargetMode="External"/><Relationship Id="rId20" Type="http://schemas.openxmlformats.org/officeDocument/2006/relationships/hyperlink" Target="https://ec.europa.eu/social/main.jsp?langId=en&amp;catId=89&amp;newsId=10024&amp;furtherNews=yes" TargetMode="External"/><Relationship Id="rId29" Type="http://schemas.openxmlformats.org/officeDocument/2006/relationships/hyperlink" Target="https://www.coe.int/en/web/children/cden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oc.eu/?event=enya-forum-lets-talk-young-lets-talk-about-the-impact-of-covid-19-on-childrens-rights" TargetMode="External"/><Relationship Id="rId24" Type="http://schemas.openxmlformats.org/officeDocument/2006/relationships/hyperlink" Target="https://www.vpthub.com/" TargetMode="External"/><Relationship Id="rId32" Type="http://schemas.openxmlformats.org/officeDocument/2006/relationships/hyperlink" Target="https://www.nationaleombudsman.nl/system/files/bijlage/Ararteko-unaccompanied-minors.pdf" TargetMode="External"/><Relationship Id="rId37" Type="http://schemas.openxmlformats.org/officeDocument/2006/relationships/hyperlink" Target="https://www.sindic.cat/en/page.asp?id=53&amp;ui=8047" TargetMode="External"/><Relationship Id="rId5" Type="http://schemas.openxmlformats.org/officeDocument/2006/relationships/settings" Target="settings.xml"/><Relationship Id="rId15" Type="http://schemas.openxmlformats.org/officeDocument/2006/relationships/hyperlink" Target="https://www.coe.int/en/web/children/cdenf" TargetMode="External"/><Relationship Id="rId23" Type="http://schemas.openxmlformats.org/officeDocument/2006/relationships/hyperlink" Target="https://www.coe.int/en/web/human-rights-education-youth/-/call-for-participants-compasito-training-course-for-human-rights-education-with-children" TargetMode="External"/><Relationship Id="rId28" Type="http://schemas.openxmlformats.org/officeDocument/2006/relationships/hyperlink" Target="https://www.coe.int/en/web/commissioner/-/boosting-child-and-youth-participation-from-voice-to-choice" TargetMode="External"/><Relationship Id="rId36" Type="http://schemas.openxmlformats.org/officeDocument/2006/relationships/hyperlink" Target="https://www.theioi.org/ioi-news/current-news/the-protector-of-citizens-publishes-its-annual-report-for-2020" TargetMode="External"/><Relationship Id="rId10" Type="http://schemas.openxmlformats.org/officeDocument/2006/relationships/image" Target="media/image2.png"/><Relationship Id="rId19" Type="http://schemas.openxmlformats.org/officeDocument/2006/relationships/hyperlink" Target="https://www.coe.int/en/web/children/cdenf"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uroparl.europa.eu/committees/en/workshop-on-mainstreaming-children-s-rig/product-details/20210517WKS03581" TargetMode="External"/><Relationship Id="rId22" Type="http://schemas.openxmlformats.org/officeDocument/2006/relationships/hyperlink" Target="https://www.vpthub.com/" TargetMode="External"/><Relationship Id="rId27" Type="http://schemas.openxmlformats.org/officeDocument/2006/relationships/hyperlink" Target="https://www.coe.int/en/web/children/-/covid-19-and-children-s-rights-overcoming-education-challenges" TargetMode="External"/><Relationship Id="rId30" Type="http://schemas.openxmlformats.org/officeDocument/2006/relationships/hyperlink" Target="https://www.coe.int/en/web/children/-/covid-19-and-children-s-rights-overcoming-education-challenges" TargetMode="External"/><Relationship Id="rId35" Type="http://schemas.openxmlformats.org/officeDocument/2006/relationships/hyperlink" Target="https://www.nationaleombudsman.nl/system/files/bijlage/Ararteko-unaccompanied-min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6FA8-FB34-46AD-A8AE-9523A560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Words>
  <Characters>107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Da Silva</dc:creator>
  <cp:lastModifiedBy>Coralie Da Silva</cp:lastModifiedBy>
  <cp:revision>3</cp:revision>
  <cp:lastPrinted>2021-05-03T09:40:00Z</cp:lastPrinted>
  <dcterms:created xsi:type="dcterms:W3CDTF">2021-08-10T08:56:00Z</dcterms:created>
  <dcterms:modified xsi:type="dcterms:W3CDTF">2021-08-10T09:51:00Z</dcterms:modified>
</cp:coreProperties>
</file>